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31C6" w:rsidRPr="0012236B" w:rsidRDefault="000D31C6" w:rsidP="00FA0C5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E64BA1" w:rsidRDefault="00267574" w:rsidP="0012236B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color w:val="333333"/>
          <w:sz w:val="28"/>
          <w:szCs w:val="28"/>
          <w:lang w:eastAsia="es-CO"/>
        </w:rPr>
      </w:pPr>
      <w:bookmarkStart w:id="0" w:name="_GoBack"/>
      <w:bookmarkEnd w:id="0"/>
      <w:r w:rsidRPr="00E64BA1">
        <w:rPr>
          <w:rFonts w:ascii="Arial" w:eastAsia="Times New Roman" w:hAnsi="Arial" w:cs="Arial"/>
          <w:b/>
          <w:bCs/>
          <w:color w:val="333333"/>
          <w:sz w:val="28"/>
          <w:szCs w:val="28"/>
          <w:lang w:eastAsia="es-CO"/>
        </w:rPr>
        <w:t xml:space="preserve">ESTRUCTURA DE ADMINISTRACIÓN Y GESTIÓN: </w:t>
      </w:r>
    </w:p>
    <w:p w:rsidR="00267574" w:rsidRPr="0012236B" w:rsidRDefault="00267574" w:rsidP="0012236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236B">
        <w:rPr>
          <w:rFonts w:ascii="Arial" w:hAnsi="Arial" w:cs="Arial"/>
          <w:sz w:val="20"/>
          <w:szCs w:val="20"/>
        </w:rPr>
        <w:t>El primer nivel de la</w:t>
      </w:r>
      <w:r w:rsidR="0012236B" w:rsidRPr="0012236B">
        <w:rPr>
          <w:rFonts w:ascii="Arial" w:hAnsi="Arial" w:cs="Arial"/>
          <w:sz w:val="20"/>
          <w:szCs w:val="20"/>
        </w:rPr>
        <w:t xml:space="preserve"> </w:t>
      </w:r>
      <w:r w:rsidRPr="0012236B">
        <w:rPr>
          <w:rFonts w:ascii="Arial" w:hAnsi="Arial" w:cs="Arial"/>
          <w:sz w:val="20"/>
          <w:szCs w:val="20"/>
        </w:rPr>
        <w:t xml:space="preserve">estructura </w:t>
      </w:r>
      <w:r w:rsidR="00963CF4">
        <w:rPr>
          <w:rFonts w:ascii="Arial" w:hAnsi="Arial" w:cs="Arial"/>
          <w:sz w:val="20"/>
          <w:szCs w:val="20"/>
        </w:rPr>
        <w:t xml:space="preserve">de BANCOOMEVA </w:t>
      </w:r>
      <w:r w:rsidRPr="0012236B">
        <w:rPr>
          <w:rFonts w:ascii="Arial" w:hAnsi="Arial" w:cs="Arial"/>
          <w:sz w:val="20"/>
          <w:szCs w:val="20"/>
        </w:rPr>
        <w:t>está conformado así:</w:t>
      </w:r>
    </w:p>
    <w:p w:rsidR="00A636A3" w:rsidRPr="0012236B" w:rsidRDefault="00A636A3" w:rsidP="00FA0C5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267574" w:rsidRPr="0012236B" w:rsidRDefault="00267574" w:rsidP="00FA0C5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sz w:val="20"/>
          <w:szCs w:val="20"/>
        </w:rPr>
      </w:pPr>
      <w:r w:rsidRPr="0012236B">
        <w:rPr>
          <w:rFonts w:ascii="Arial" w:hAnsi="Arial" w:cs="Arial"/>
          <w:sz w:val="20"/>
          <w:szCs w:val="20"/>
        </w:rPr>
        <w:t xml:space="preserve">a) Las áreas orientadas a la Gestión Gerencial y Estratégica: La Presidencia. </w:t>
      </w:r>
      <w:r w:rsidRPr="0012236B">
        <w:rPr>
          <w:rFonts w:ascii="Arial" w:hAnsi="Arial" w:cs="Arial"/>
          <w:i/>
          <w:iCs/>
          <w:sz w:val="20"/>
          <w:szCs w:val="20"/>
        </w:rPr>
        <w:t>Nota: Aunque</w:t>
      </w:r>
      <w:r w:rsidR="00A636A3" w:rsidRPr="0012236B">
        <w:rPr>
          <w:rFonts w:ascii="Arial" w:hAnsi="Arial" w:cs="Arial"/>
          <w:i/>
          <w:iCs/>
          <w:sz w:val="20"/>
          <w:szCs w:val="20"/>
        </w:rPr>
        <w:t xml:space="preserve"> </w:t>
      </w:r>
      <w:r w:rsidRPr="0012236B">
        <w:rPr>
          <w:rFonts w:ascii="Arial" w:hAnsi="Arial" w:cs="Arial"/>
          <w:i/>
          <w:iCs/>
          <w:sz w:val="20"/>
          <w:szCs w:val="20"/>
        </w:rPr>
        <w:t>cuentan con componentes estratégicos, las áreas de Riesgo y Gestión, Jurídico y Cumplimiento, y</w:t>
      </w:r>
      <w:r w:rsidR="00A636A3" w:rsidRPr="0012236B">
        <w:rPr>
          <w:rFonts w:ascii="Arial" w:hAnsi="Arial" w:cs="Arial"/>
          <w:i/>
          <w:iCs/>
          <w:sz w:val="20"/>
          <w:szCs w:val="20"/>
        </w:rPr>
        <w:t xml:space="preserve"> </w:t>
      </w:r>
      <w:r w:rsidRPr="0012236B">
        <w:rPr>
          <w:rFonts w:ascii="Arial" w:hAnsi="Arial" w:cs="Arial"/>
          <w:i/>
          <w:iCs/>
          <w:sz w:val="20"/>
          <w:szCs w:val="20"/>
        </w:rPr>
        <w:t>Gestión Humana, se agrupan por afinidad según la cadena de valor.</w:t>
      </w:r>
    </w:p>
    <w:p w:rsidR="0012236B" w:rsidRPr="0012236B" w:rsidRDefault="0012236B" w:rsidP="00FA0C5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267574" w:rsidRPr="0012236B" w:rsidRDefault="00267574" w:rsidP="00FA0C5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236B">
        <w:rPr>
          <w:rFonts w:ascii="Arial" w:hAnsi="Arial" w:cs="Arial"/>
          <w:sz w:val="20"/>
          <w:szCs w:val="20"/>
        </w:rPr>
        <w:t>b) Las áreas orientadas a atender la gestión de los procesos primarios, que son: (i) la Gerencia</w:t>
      </w:r>
      <w:r w:rsidR="00A636A3" w:rsidRPr="0012236B">
        <w:rPr>
          <w:rFonts w:ascii="Arial" w:hAnsi="Arial" w:cs="Arial"/>
          <w:sz w:val="20"/>
          <w:szCs w:val="20"/>
        </w:rPr>
        <w:t xml:space="preserve"> </w:t>
      </w:r>
      <w:r w:rsidRPr="0012236B">
        <w:rPr>
          <w:rFonts w:ascii="Arial" w:hAnsi="Arial" w:cs="Arial"/>
          <w:sz w:val="20"/>
          <w:szCs w:val="20"/>
        </w:rPr>
        <w:t>de Mercadeo y Experiencia del Cliente, (ii) la Vicepresidencia Comercial, (iii) la</w:t>
      </w:r>
      <w:r w:rsidR="00A636A3" w:rsidRPr="0012236B">
        <w:rPr>
          <w:rFonts w:ascii="Arial" w:hAnsi="Arial" w:cs="Arial"/>
          <w:sz w:val="20"/>
          <w:szCs w:val="20"/>
        </w:rPr>
        <w:t xml:space="preserve"> </w:t>
      </w:r>
      <w:r w:rsidRPr="0012236B">
        <w:rPr>
          <w:rFonts w:ascii="Arial" w:hAnsi="Arial" w:cs="Arial"/>
          <w:sz w:val="20"/>
          <w:szCs w:val="20"/>
        </w:rPr>
        <w:t>Vicepresidencia Financiera y Administrativa, (iv) la Gerencia de Crédito, (v) la Gerencia de</w:t>
      </w:r>
      <w:r w:rsidR="00A636A3" w:rsidRPr="0012236B">
        <w:rPr>
          <w:rFonts w:ascii="Arial" w:hAnsi="Arial" w:cs="Arial"/>
          <w:sz w:val="20"/>
          <w:szCs w:val="20"/>
        </w:rPr>
        <w:t xml:space="preserve"> </w:t>
      </w:r>
      <w:r w:rsidRPr="0012236B">
        <w:rPr>
          <w:rFonts w:ascii="Arial" w:hAnsi="Arial" w:cs="Arial"/>
          <w:sz w:val="20"/>
          <w:szCs w:val="20"/>
        </w:rPr>
        <w:t>Operaciones, y (vi) las Gerencias Regionales.</w:t>
      </w:r>
    </w:p>
    <w:p w:rsidR="0012236B" w:rsidRPr="0012236B" w:rsidRDefault="0012236B" w:rsidP="00FA0C5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267574" w:rsidRPr="0012236B" w:rsidRDefault="00267574" w:rsidP="00FA0C5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236B">
        <w:rPr>
          <w:rFonts w:ascii="Arial" w:hAnsi="Arial" w:cs="Arial"/>
          <w:sz w:val="20"/>
          <w:szCs w:val="20"/>
        </w:rPr>
        <w:t>c) Las áreas orientadas a gestionar los procesos de control del Banco y el Sector, que son: (i) la</w:t>
      </w:r>
      <w:r w:rsidR="00A636A3" w:rsidRPr="0012236B">
        <w:rPr>
          <w:rFonts w:ascii="Arial" w:hAnsi="Arial" w:cs="Arial"/>
          <w:sz w:val="20"/>
          <w:szCs w:val="20"/>
        </w:rPr>
        <w:t xml:space="preserve"> </w:t>
      </w:r>
      <w:r w:rsidRPr="0012236B">
        <w:rPr>
          <w:rFonts w:ascii="Arial" w:hAnsi="Arial" w:cs="Arial"/>
          <w:sz w:val="20"/>
          <w:szCs w:val="20"/>
        </w:rPr>
        <w:t>Vicepresidencia de Riesgo y Gestión, (ii) la Gerencia Jurídica y de Cumplimiento, y (iii) la</w:t>
      </w:r>
      <w:r w:rsidR="00A636A3" w:rsidRPr="0012236B">
        <w:rPr>
          <w:rFonts w:ascii="Arial" w:hAnsi="Arial" w:cs="Arial"/>
          <w:sz w:val="20"/>
          <w:szCs w:val="20"/>
        </w:rPr>
        <w:t xml:space="preserve"> </w:t>
      </w:r>
      <w:r w:rsidRPr="0012236B">
        <w:rPr>
          <w:rFonts w:ascii="Arial" w:hAnsi="Arial" w:cs="Arial"/>
          <w:sz w:val="20"/>
          <w:szCs w:val="20"/>
        </w:rPr>
        <w:t>Gerencia de Auditoría.</w:t>
      </w:r>
    </w:p>
    <w:p w:rsidR="0012236B" w:rsidRPr="0012236B" w:rsidRDefault="0012236B" w:rsidP="00FA0C5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267574" w:rsidRPr="0012236B" w:rsidRDefault="00267574" w:rsidP="00FA0C5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236B">
        <w:rPr>
          <w:rFonts w:ascii="Arial" w:hAnsi="Arial" w:cs="Arial"/>
          <w:sz w:val="20"/>
          <w:szCs w:val="20"/>
        </w:rPr>
        <w:t>d) Las áreas orientadas al Apoyo en el desarrollo de los servicios y procesos: (i) La Gerencia de</w:t>
      </w:r>
      <w:r w:rsidR="00A636A3" w:rsidRPr="0012236B">
        <w:rPr>
          <w:rFonts w:ascii="Arial" w:hAnsi="Arial" w:cs="Arial"/>
          <w:sz w:val="20"/>
          <w:szCs w:val="20"/>
        </w:rPr>
        <w:t xml:space="preserve"> </w:t>
      </w:r>
      <w:r w:rsidRPr="0012236B">
        <w:rPr>
          <w:rFonts w:ascii="Arial" w:hAnsi="Arial" w:cs="Arial"/>
          <w:sz w:val="20"/>
          <w:szCs w:val="20"/>
        </w:rPr>
        <w:t>Gestión Humana, (ii) La Gerencia de Transformación Organizacional, y (iii) La Gerencia de</w:t>
      </w:r>
      <w:r w:rsidR="00A636A3" w:rsidRPr="0012236B">
        <w:rPr>
          <w:rFonts w:ascii="Arial" w:hAnsi="Arial" w:cs="Arial"/>
          <w:sz w:val="20"/>
          <w:szCs w:val="20"/>
        </w:rPr>
        <w:t xml:space="preserve"> </w:t>
      </w:r>
      <w:r w:rsidRPr="0012236B">
        <w:rPr>
          <w:rFonts w:ascii="Arial" w:hAnsi="Arial" w:cs="Arial"/>
          <w:sz w:val="20"/>
          <w:szCs w:val="20"/>
        </w:rPr>
        <w:t>Tecnología.</w:t>
      </w:r>
    </w:p>
    <w:p w:rsidR="00A636A3" w:rsidRPr="0012236B" w:rsidRDefault="00A636A3" w:rsidP="00FA0C5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0D31C6" w:rsidRPr="0012236B" w:rsidRDefault="000D31C6" w:rsidP="000D31C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color w:val="C00000"/>
          <w:sz w:val="20"/>
          <w:szCs w:val="20"/>
        </w:rPr>
      </w:pPr>
      <w:r w:rsidRPr="0012236B">
        <w:rPr>
          <w:rFonts w:ascii="Arial" w:hAnsi="Arial" w:cs="Arial"/>
          <w:b/>
          <w:color w:val="C00000"/>
          <w:sz w:val="20"/>
          <w:szCs w:val="20"/>
        </w:rPr>
        <w:t>Funciones y Deberes</w:t>
      </w:r>
    </w:p>
    <w:p w:rsidR="000D31C6" w:rsidRPr="0012236B" w:rsidRDefault="000D31C6" w:rsidP="00FA0C5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267574" w:rsidRPr="0012236B" w:rsidRDefault="000D31C6" w:rsidP="00FA0C5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236B">
        <w:rPr>
          <w:rFonts w:ascii="Arial" w:hAnsi="Arial" w:cs="Arial"/>
          <w:sz w:val="20"/>
          <w:szCs w:val="20"/>
        </w:rPr>
        <w:t>P</w:t>
      </w:r>
      <w:r w:rsidR="00267574" w:rsidRPr="0012236B">
        <w:rPr>
          <w:rFonts w:ascii="Arial" w:hAnsi="Arial" w:cs="Arial"/>
          <w:sz w:val="20"/>
          <w:szCs w:val="20"/>
        </w:rPr>
        <w:t>rincipales responsabilidades de los cargos del</w:t>
      </w:r>
      <w:r w:rsidR="00A636A3" w:rsidRPr="0012236B">
        <w:rPr>
          <w:rFonts w:ascii="Arial" w:hAnsi="Arial" w:cs="Arial"/>
          <w:sz w:val="20"/>
          <w:szCs w:val="20"/>
        </w:rPr>
        <w:t xml:space="preserve"> </w:t>
      </w:r>
      <w:r w:rsidR="00267574" w:rsidRPr="0012236B">
        <w:rPr>
          <w:rFonts w:ascii="Arial" w:hAnsi="Arial" w:cs="Arial"/>
          <w:sz w:val="20"/>
          <w:szCs w:val="20"/>
        </w:rPr>
        <w:t>Equipo Directivo de Bancoomeva:</w:t>
      </w:r>
    </w:p>
    <w:p w:rsidR="00A636A3" w:rsidRPr="0012236B" w:rsidRDefault="00A636A3" w:rsidP="00FA0C5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267574" w:rsidRPr="0012236B" w:rsidRDefault="00267574" w:rsidP="00FA0C5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236B">
        <w:rPr>
          <w:rFonts w:ascii="Arial" w:hAnsi="Arial" w:cs="Arial"/>
          <w:b/>
          <w:bCs/>
          <w:color w:val="C00000"/>
          <w:sz w:val="20"/>
          <w:szCs w:val="20"/>
        </w:rPr>
        <w:t xml:space="preserve">Presidente: </w:t>
      </w:r>
      <w:r w:rsidRPr="0012236B">
        <w:rPr>
          <w:rFonts w:ascii="Arial" w:hAnsi="Arial" w:cs="Arial"/>
          <w:sz w:val="20"/>
          <w:szCs w:val="20"/>
        </w:rPr>
        <w:t>Su mayor responsabilidad es garantizar el cumplimiento del objeto social y el crecimiento</w:t>
      </w:r>
      <w:r w:rsidR="00A636A3" w:rsidRPr="0012236B">
        <w:rPr>
          <w:rFonts w:ascii="Arial" w:hAnsi="Arial" w:cs="Arial"/>
          <w:sz w:val="20"/>
          <w:szCs w:val="20"/>
        </w:rPr>
        <w:t xml:space="preserve"> </w:t>
      </w:r>
      <w:r w:rsidRPr="0012236B">
        <w:rPr>
          <w:rFonts w:ascii="Arial" w:hAnsi="Arial" w:cs="Arial"/>
          <w:sz w:val="20"/>
          <w:szCs w:val="20"/>
        </w:rPr>
        <w:t>y desarrollo de la Organización. Definición de la estrategia del Banco y diseñar los planes de expansión</w:t>
      </w:r>
      <w:r w:rsidR="00A636A3" w:rsidRPr="0012236B">
        <w:rPr>
          <w:rFonts w:ascii="Arial" w:hAnsi="Arial" w:cs="Arial"/>
          <w:sz w:val="20"/>
          <w:szCs w:val="20"/>
        </w:rPr>
        <w:t xml:space="preserve"> </w:t>
      </w:r>
      <w:r w:rsidRPr="0012236B">
        <w:rPr>
          <w:rFonts w:ascii="Arial" w:hAnsi="Arial" w:cs="Arial"/>
          <w:sz w:val="20"/>
          <w:szCs w:val="20"/>
        </w:rPr>
        <w:t>y crecimiento del mismo. En particular es responsable de:</w:t>
      </w:r>
    </w:p>
    <w:p w:rsidR="00A636A3" w:rsidRPr="0012236B" w:rsidRDefault="00A636A3" w:rsidP="00FA0C5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267574" w:rsidRPr="0012236B" w:rsidRDefault="00267574" w:rsidP="00FA0C5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236B">
        <w:rPr>
          <w:rFonts w:ascii="Arial" w:hAnsi="Arial" w:cs="Arial"/>
          <w:sz w:val="20"/>
          <w:szCs w:val="20"/>
        </w:rPr>
        <w:t>a. Asegurar y fortalecer la Unidad de Propósito, Dirección y Control, estructurando el Plan</w:t>
      </w:r>
      <w:r w:rsidR="00A636A3" w:rsidRPr="0012236B">
        <w:rPr>
          <w:rFonts w:ascii="Arial" w:hAnsi="Arial" w:cs="Arial"/>
          <w:sz w:val="20"/>
          <w:szCs w:val="20"/>
        </w:rPr>
        <w:t xml:space="preserve"> </w:t>
      </w:r>
      <w:r w:rsidRPr="0012236B">
        <w:rPr>
          <w:rFonts w:ascii="Arial" w:hAnsi="Arial" w:cs="Arial"/>
          <w:sz w:val="20"/>
          <w:szCs w:val="20"/>
        </w:rPr>
        <w:t>Estratégico que apruebe la Junta Directiva y la Presidencia Ejecutiva del Grupo Empresarial</w:t>
      </w:r>
      <w:r w:rsidR="00A636A3" w:rsidRPr="0012236B">
        <w:rPr>
          <w:rFonts w:ascii="Arial" w:hAnsi="Arial" w:cs="Arial"/>
          <w:sz w:val="20"/>
          <w:szCs w:val="20"/>
        </w:rPr>
        <w:t xml:space="preserve"> </w:t>
      </w:r>
      <w:r w:rsidRPr="0012236B">
        <w:rPr>
          <w:rFonts w:ascii="Arial" w:hAnsi="Arial" w:cs="Arial"/>
          <w:sz w:val="20"/>
          <w:szCs w:val="20"/>
        </w:rPr>
        <w:t>Coomeva, velando por el cumplimiento de las metas cooperativas, corporativas y competitivas,</w:t>
      </w:r>
      <w:r w:rsidR="00A636A3" w:rsidRPr="0012236B">
        <w:rPr>
          <w:rFonts w:ascii="Arial" w:hAnsi="Arial" w:cs="Arial"/>
          <w:sz w:val="20"/>
          <w:szCs w:val="20"/>
        </w:rPr>
        <w:t xml:space="preserve"> </w:t>
      </w:r>
      <w:r w:rsidRPr="0012236B">
        <w:rPr>
          <w:rFonts w:ascii="Arial" w:hAnsi="Arial" w:cs="Arial"/>
          <w:sz w:val="20"/>
          <w:szCs w:val="20"/>
        </w:rPr>
        <w:t>garantizando la sostenibilidad, rentabilidad y crecimiento del Banco y del Sector Financiero.</w:t>
      </w:r>
    </w:p>
    <w:p w:rsidR="0012236B" w:rsidRPr="0012236B" w:rsidRDefault="0012236B" w:rsidP="00FA0C5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267574" w:rsidRPr="0012236B" w:rsidRDefault="00267574" w:rsidP="00FA0C5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236B">
        <w:rPr>
          <w:rFonts w:ascii="Arial" w:hAnsi="Arial" w:cs="Arial"/>
          <w:sz w:val="20"/>
          <w:szCs w:val="20"/>
        </w:rPr>
        <w:t>b. Administrar y desarrollar alianzas para el desarrollo y posicionamiento del Banco, orientando y</w:t>
      </w:r>
      <w:r w:rsidR="00A636A3" w:rsidRPr="0012236B">
        <w:rPr>
          <w:rFonts w:ascii="Arial" w:hAnsi="Arial" w:cs="Arial"/>
          <w:sz w:val="20"/>
          <w:szCs w:val="20"/>
        </w:rPr>
        <w:t xml:space="preserve"> </w:t>
      </w:r>
      <w:r w:rsidRPr="0012236B">
        <w:rPr>
          <w:rFonts w:ascii="Arial" w:hAnsi="Arial" w:cs="Arial"/>
          <w:sz w:val="20"/>
          <w:szCs w:val="20"/>
        </w:rPr>
        <w:t>dirigiendo las Empresas del Sector Financiero donde se pueda lograr participación, con base en</w:t>
      </w:r>
      <w:r w:rsidR="00A636A3" w:rsidRPr="0012236B">
        <w:rPr>
          <w:rFonts w:ascii="Arial" w:hAnsi="Arial" w:cs="Arial"/>
          <w:sz w:val="20"/>
          <w:szCs w:val="20"/>
        </w:rPr>
        <w:t xml:space="preserve"> </w:t>
      </w:r>
      <w:r w:rsidRPr="0012236B">
        <w:rPr>
          <w:rFonts w:ascii="Arial" w:hAnsi="Arial" w:cs="Arial"/>
          <w:sz w:val="20"/>
          <w:szCs w:val="20"/>
        </w:rPr>
        <w:t>lo dispuesto por la Ley y los estatutos correspondientes.</w:t>
      </w:r>
    </w:p>
    <w:p w:rsidR="0012236B" w:rsidRPr="0012236B" w:rsidRDefault="0012236B" w:rsidP="00FA0C5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267574" w:rsidRPr="0012236B" w:rsidRDefault="00267574" w:rsidP="00FA0C5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236B">
        <w:rPr>
          <w:rFonts w:ascii="Arial" w:hAnsi="Arial" w:cs="Arial"/>
          <w:sz w:val="20"/>
          <w:szCs w:val="20"/>
        </w:rPr>
        <w:t>c. Liderar la representación de los intereses del Sector Financiero del Grupo Coomeva frente a los</w:t>
      </w:r>
      <w:r w:rsidR="00A636A3" w:rsidRPr="0012236B">
        <w:rPr>
          <w:rFonts w:ascii="Arial" w:hAnsi="Arial" w:cs="Arial"/>
          <w:sz w:val="20"/>
          <w:szCs w:val="20"/>
        </w:rPr>
        <w:t xml:space="preserve"> </w:t>
      </w:r>
      <w:r w:rsidRPr="0012236B">
        <w:rPr>
          <w:rFonts w:ascii="Arial" w:hAnsi="Arial" w:cs="Arial"/>
          <w:sz w:val="20"/>
          <w:szCs w:val="20"/>
        </w:rPr>
        <w:t>entes de control estatales y/o gremiales.</w:t>
      </w:r>
    </w:p>
    <w:p w:rsidR="0012236B" w:rsidRPr="0012236B" w:rsidRDefault="0012236B" w:rsidP="00FA0C5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267574" w:rsidRPr="0012236B" w:rsidRDefault="00267574" w:rsidP="00FA0C5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236B">
        <w:rPr>
          <w:rFonts w:ascii="Arial" w:hAnsi="Arial" w:cs="Arial"/>
          <w:sz w:val="20"/>
          <w:szCs w:val="20"/>
        </w:rPr>
        <w:t>d. Desarrollar la oferta de productos y servicios propios, incluyendo la negociación de presupuestos</w:t>
      </w:r>
      <w:r w:rsidR="00A636A3" w:rsidRPr="0012236B">
        <w:rPr>
          <w:rFonts w:ascii="Arial" w:hAnsi="Arial" w:cs="Arial"/>
          <w:sz w:val="20"/>
          <w:szCs w:val="20"/>
        </w:rPr>
        <w:t xml:space="preserve"> </w:t>
      </w:r>
      <w:r w:rsidRPr="0012236B">
        <w:rPr>
          <w:rFonts w:ascii="Arial" w:hAnsi="Arial" w:cs="Arial"/>
          <w:sz w:val="20"/>
          <w:szCs w:val="20"/>
        </w:rPr>
        <w:t>comerciales, fortaleciendo y complementando la oferta de valor de la Cooperativa, proponiendo</w:t>
      </w:r>
      <w:r w:rsidR="00A636A3" w:rsidRPr="0012236B">
        <w:rPr>
          <w:rFonts w:ascii="Arial" w:hAnsi="Arial" w:cs="Arial"/>
          <w:sz w:val="20"/>
          <w:szCs w:val="20"/>
        </w:rPr>
        <w:t xml:space="preserve"> </w:t>
      </w:r>
      <w:r w:rsidRPr="0012236B">
        <w:rPr>
          <w:rFonts w:ascii="Arial" w:hAnsi="Arial" w:cs="Arial"/>
          <w:sz w:val="20"/>
          <w:szCs w:val="20"/>
        </w:rPr>
        <w:t>acciones para su cumplimiento y haciendo seguimiento a los resultados de impacto hacia los</w:t>
      </w:r>
      <w:r w:rsidR="00A636A3" w:rsidRPr="0012236B">
        <w:rPr>
          <w:rFonts w:ascii="Arial" w:hAnsi="Arial" w:cs="Arial"/>
          <w:sz w:val="20"/>
          <w:szCs w:val="20"/>
        </w:rPr>
        <w:t xml:space="preserve"> </w:t>
      </w:r>
      <w:r w:rsidRPr="0012236B">
        <w:rPr>
          <w:rFonts w:ascii="Arial" w:hAnsi="Arial" w:cs="Arial"/>
          <w:sz w:val="20"/>
          <w:szCs w:val="20"/>
        </w:rPr>
        <w:t>asociados, incluyendo la venta cruzada hacia las demás empresas del Grupo, manteniendo y</w:t>
      </w:r>
      <w:r w:rsidR="00A636A3" w:rsidRPr="0012236B">
        <w:rPr>
          <w:rFonts w:ascii="Arial" w:hAnsi="Arial" w:cs="Arial"/>
          <w:sz w:val="20"/>
          <w:szCs w:val="20"/>
        </w:rPr>
        <w:t xml:space="preserve"> </w:t>
      </w:r>
      <w:r w:rsidRPr="0012236B">
        <w:rPr>
          <w:rFonts w:ascii="Arial" w:hAnsi="Arial" w:cs="Arial"/>
          <w:sz w:val="20"/>
          <w:szCs w:val="20"/>
        </w:rPr>
        <w:t>mejorando permanentemente de la percepción del servicio.</w:t>
      </w:r>
    </w:p>
    <w:p w:rsidR="0012236B" w:rsidRPr="0012236B" w:rsidRDefault="0012236B" w:rsidP="00FA0C5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267574" w:rsidRPr="0012236B" w:rsidRDefault="00267574" w:rsidP="00FA0C5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236B">
        <w:rPr>
          <w:rFonts w:ascii="Arial" w:hAnsi="Arial" w:cs="Arial"/>
          <w:sz w:val="20"/>
          <w:szCs w:val="20"/>
        </w:rPr>
        <w:t>e. Decidir y garantizar el cumplimiento sobre recursos financieros, físicos, humanos y tecnológicos</w:t>
      </w:r>
      <w:r w:rsidR="00A636A3" w:rsidRPr="0012236B">
        <w:rPr>
          <w:rFonts w:ascii="Arial" w:hAnsi="Arial" w:cs="Arial"/>
          <w:sz w:val="20"/>
          <w:szCs w:val="20"/>
        </w:rPr>
        <w:t xml:space="preserve"> </w:t>
      </w:r>
      <w:r w:rsidRPr="0012236B">
        <w:rPr>
          <w:rFonts w:ascii="Arial" w:hAnsi="Arial" w:cs="Arial"/>
          <w:sz w:val="20"/>
          <w:szCs w:val="20"/>
        </w:rPr>
        <w:t>asignados a áreas y oficinas, incluyendo el cumplimiento de la ejecución presupuestal para el</w:t>
      </w:r>
      <w:r w:rsidR="00A636A3" w:rsidRPr="0012236B">
        <w:rPr>
          <w:rFonts w:ascii="Arial" w:hAnsi="Arial" w:cs="Arial"/>
          <w:sz w:val="20"/>
          <w:szCs w:val="20"/>
        </w:rPr>
        <w:t xml:space="preserve"> </w:t>
      </w:r>
      <w:r w:rsidRPr="0012236B">
        <w:rPr>
          <w:rFonts w:ascii="Arial" w:hAnsi="Arial" w:cs="Arial"/>
          <w:sz w:val="20"/>
          <w:szCs w:val="20"/>
        </w:rPr>
        <w:t>logro de los objetivos del Banco.</w:t>
      </w:r>
    </w:p>
    <w:p w:rsidR="0012236B" w:rsidRPr="0012236B" w:rsidRDefault="0012236B" w:rsidP="00FA0C5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267574" w:rsidRPr="0012236B" w:rsidRDefault="00267574" w:rsidP="00FA0C5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236B">
        <w:rPr>
          <w:rFonts w:ascii="Arial" w:hAnsi="Arial" w:cs="Arial"/>
          <w:sz w:val="20"/>
          <w:szCs w:val="20"/>
        </w:rPr>
        <w:t>f. Implementar la Estrategia de las funciones corporativas en las áreas a su cargo: Mercadeo y</w:t>
      </w:r>
      <w:r w:rsidR="00A636A3" w:rsidRPr="0012236B">
        <w:rPr>
          <w:rFonts w:ascii="Arial" w:hAnsi="Arial" w:cs="Arial"/>
          <w:sz w:val="20"/>
          <w:szCs w:val="20"/>
        </w:rPr>
        <w:t xml:space="preserve"> </w:t>
      </w:r>
      <w:r w:rsidRPr="0012236B">
        <w:rPr>
          <w:rFonts w:ascii="Arial" w:hAnsi="Arial" w:cs="Arial"/>
          <w:sz w:val="20"/>
          <w:szCs w:val="20"/>
        </w:rPr>
        <w:t>Comercial, Administrativo y Financiero, Gestión Humana, Operaciones, Jurídico, Riesgo y</w:t>
      </w:r>
      <w:r w:rsidR="00A636A3" w:rsidRPr="0012236B">
        <w:rPr>
          <w:rFonts w:ascii="Arial" w:hAnsi="Arial" w:cs="Arial"/>
          <w:sz w:val="20"/>
          <w:szCs w:val="20"/>
        </w:rPr>
        <w:t xml:space="preserve"> </w:t>
      </w:r>
      <w:r w:rsidRPr="0012236B">
        <w:rPr>
          <w:rFonts w:ascii="Arial" w:hAnsi="Arial" w:cs="Arial"/>
          <w:sz w:val="20"/>
          <w:szCs w:val="20"/>
        </w:rPr>
        <w:t>Auditoria.</w:t>
      </w:r>
    </w:p>
    <w:p w:rsidR="00444BB7" w:rsidRPr="0012236B" w:rsidRDefault="00444BB7" w:rsidP="00FA0C5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A636A3" w:rsidRPr="0012236B" w:rsidRDefault="00A636A3" w:rsidP="00FA0C5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:rsidR="00267574" w:rsidRPr="0012236B" w:rsidRDefault="00267574" w:rsidP="00FA0C5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236B">
        <w:rPr>
          <w:rFonts w:ascii="Arial" w:hAnsi="Arial" w:cs="Arial"/>
          <w:b/>
          <w:bCs/>
          <w:color w:val="C00000"/>
          <w:sz w:val="20"/>
          <w:szCs w:val="20"/>
        </w:rPr>
        <w:lastRenderedPageBreak/>
        <w:t xml:space="preserve">Gerencia de Mercadeo y Experiencia al Cliente: </w:t>
      </w:r>
      <w:r w:rsidRPr="0012236B">
        <w:rPr>
          <w:rFonts w:ascii="Arial" w:hAnsi="Arial" w:cs="Arial"/>
          <w:sz w:val="20"/>
          <w:szCs w:val="20"/>
        </w:rPr>
        <w:t>La gestión de los procesos de inteligencia de</w:t>
      </w:r>
      <w:r w:rsidR="00A636A3" w:rsidRPr="0012236B">
        <w:rPr>
          <w:rFonts w:ascii="Arial" w:hAnsi="Arial" w:cs="Arial"/>
          <w:sz w:val="20"/>
          <w:szCs w:val="20"/>
        </w:rPr>
        <w:t xml:space="preserve"> </w:t>
      </w:r>
      <w:r w:rsidRPr="0012236B">
        <w:rPr>
          <w:rFonts w:ascii="Arial" w:hAnsi="Arial" w:cs="Arial"/>
          <w:sz w:val="20"/>
          <w:szCs w:val="20"/>
        </w:rPr>
        <w:t>mercado y clientes; el diseño y administración del portafolio de soluciones, su ciclo de vida; los</w:t>
      </w:r>
      <w:r w:rsidR="00A636A3" w:rsidRPr="0012236B">
        <w:rPr>
          <w:rFonts w:ascii="Arial" w:hAnsi="Arial" w:cs="Arial"/>
          <w:sz w:val="20"/>
          <w:szCs w:val="20"/>
        </w:rPr>
        <w:t xml:space="preserve"> </w:t>
      </w:r>
      <w:r w:rsidRPr="0012236B">
        <w:rPr>
          <w:rFonts w:ascii="Arial" w:hAnsi="Arial" w:cs="Arial"/>
          <w:sz w:val="20"/>
          <w:szCs w:val="20"/>
        </w:rPr>
        <w:t>lineamientos de la estrategia de promoción, comercialización, segmentación y elaboración de ofertas</w:t>
      </w:r>
      <w:r w:rsidR="00A636A3" w:rsidRPr="0012236B">
        <w:rPr>
          <w:rFonts w:ascii="Arial" w:hAnsi="Arial" w:cs="Arial"/>
          <w:sz w:val="20"/>
          <w:szCs w:val="20"/>
        </w:rPr>
        <w:t xml:space="preserve"> </w:t>
      </w:r>
      <w:r w:rsidRPr="0012236B">
        <w:rPr>
          <w:rFonts w:ascii="Arial" w:hAnsi="Arial" w:cs="Arial"/>
          <w:sz w:val="20"/>
          <w:szCs w:val="20"/>
        </w:rPr>
        <w:t>por tipología de clientes y regiones; y el cumplimiento de la promesa de valor a los asociados y</w:t>
      </w:r>
    </w:p>
    <w:p w:rsidR="00267574" w:rsidRPr="0012236B" w:rsidRDefault="00267574" w:rsidP="00FA0C53">
      <w:pPr>
        <w:jc w:val="both"/>
        <w:rPr>
          <w:rFonts w:ascii="Arial" w:hAnsi="Arial" w:cs="Arial"/>
          <w:sz w:val="20"/>
          <w:szCs w:val="20"/>
        </w:rPr>
      </w:pPr>
      <w:r w:rsidRPr="0012236B">
        <w:rPr>
          <w:rFonts w:ascii="Arial" w:hAnsi="Arial" w:cs="Arial"/>
          <w:sz w:val="20"/>
          <w:szCs w:val="20"/>
        </w:rPr>
        <w:t>usuarios. En particular es responsable de:</w:t>
      </w:r>
    </w:p>
    <w:p w:rsidR="00267574" w:rsidRPr="0012236B" w:rsidRDefault="00267574" w:rsidP="00FA0C5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236B">
        <w:rPr>
          <w:rFonts w:ascii="Arial" w:hAnsi="Arial" w:cs="Arial"/>
          <w:sz w:val="20"/>
          <w:szCs w:val="20"/>
        </w:rPr>
        <w:t>a. Liderar el conocimiento, las investigaciones de mercado, los lineamientos para el diseño de</w:t>
      </w:r>
      <w:r w:rsidR="00A636A3" w:rsidRPr="0012236B">
        <w:rPr>
          <w:rFonts w:ascii="Arial" w:hAnsi="Arial" w:cs="Arial"/>
          <w:sz w:val="20"/>
          <w:szCs w:val="20"/>
        </w:rPr>
        <w:t xml:space="preserve"> </w:t>
      </w:r>
      <w:r w:rsidRPr="0012236B">
        <w:rPr>
          <w:rFonts w:ascii="Arial" w:hAnsi="Arial" w:cs="Arial"/>
          <w:sz w:val="20"/>
          <w:szCs w:val="20"/>
        </w:rPr>
        <w:t>productos, incluyendo la creación y gestión de comunidades digitales, y la comunicación con</w:t>
      </w:r>
      <w:r w:rsidR="00A636A3" w:rsidRPr="0012236B">
        <w:rPr>
          <w:rFonts w:ascii="Arial" w:hAnsi="Arial" w:cs="Arial"/>
          <w:sz w:val="20"/>
          <w:szCs w:val="20"/>
        </w:rPr>
        <w:t xml:space="preserve"> </w:t>
      </w:r>
      <w:r w:rsidRPr="0012236B">
        <w:rPr>
          <w:rFonts w:ascii="Arial" w:hAnsi="Arial" w:cs="Arial"/>
          <w:sz w:val="20"/>
          <w:szCs w:val="20"/>
        </w:rPr>
        <w:t>los clientes actuales y potenciales.</w:t>
      </w:r>
    </w:p>
    <w:p w:rsidR="0012236B" w:rsidRPr="0012236B" w:rsidRDefault="0012236B" w:rsidP="00FA0C5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267574" w:rsidRPr="0012236B" w:rsidRDefault="00267574" w:rsidP="00FA0C5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236B">
        <w:rPr>
          <w:rFonts w:ascii="Arial" w:hAnsi="Arial" w:cs="Arial"/>
          <w:sz w:val="20"/>
          <w:szCs w:val="20"/>
        </w:rPr>
        <w:t>b. Administrar la estrategia de mercadeo, posicionamiento y publicidad, incluyendo la</w:t>
      </w:r>
      <w:r w:rsidR="00A636A3" w:rsidRPr="0012236B">
        <w:rPr>
          <w:rFonts w:ascii="Arial" w:hAnsi="Arial" w:cs="Arial"/>
          <w:sz w:val="20"/>
          <w:szCs w:val="20"/>
        </w:rPr>
        <w:t xml:space="preserve"> </w:t>
      </w:r>
      <w:r w:rsidRPr="0012236B">
        <w:rPr>
          <w:rFonts w:ascii="Arial" w:hAnsi="Arial" w:cs="Arial"/>
          <w:sz w:val="20"/>
          <w:szCs w:val="20"/>
        </w:rPr>
        <w:t>negociación con medios y proveedores, y la producción de contenidos por medio de la agencia</w:t>
      </w:r>
      <w:r w:rsidR="00A636A3" w:rsidRPr="0012236B">
        <w:rPr>
          <w:rFonts w:ascii="Arial" w:hAnsi="Arial" w:cs="Arial"/>
          <w:sz w:val="20"/>
          <w:szCs w:val="20"/>
        </w:rPr>
        <w:t xml:space="preserve"> </w:t>
      </w:r>
      <w:r w:rsidRPr="0012236B">
        <w:rPr>
          <w:rFonts w:ascii="Arial" w:hAnsi="Arial" w:cs="Arial"/>
          <w:sz w:val="20"/>
          <w:szCs w:val="20"/>
        </w:rPr>
        <w:t>de publicidad interna</w:t>
      </w:r>
      <w:r w:rsidR="00444BB7" w:rsidRPr="0012236B">
        <w:rPr>
          <w:rFonts w:ascii="Arial" w:hAnsi="Arial" w:cs="Arial"/>
          <w:sz w:val="20"/>
          <w:szCs w:val="20"/>
        </w:rPr>
        <w:t>.</w:t>
      </w:r>
    </w:p>
    <w:p w:rsidR="0012236B" w:rsidRPr="0012236B" w:rsidRDefault="0012236B" w:rsidP="00FA0C5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267574" w:rsidRPr="0012236B" w:rsidRDefault="00267574" w:rsidP="00FA0C5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236B">
        <w:rPr>
          <w:rFonts w:ascii="Arial" w:hAnsi="Arial" w:cs="Arial"/>
          <w:sz w:val="20"/>
          <w:szCs w:val="20"/>
        </w:rPr>
        <w:t>c. Proponer e implementar la estrategia y gobierno de la Inteligencia de Negocio como elemento</w:t>
      </w:r>
      <w:r w:rsidR="00A636A3" w:rsidRPr="0012236B">
        <w:rPr>
          <w:rFonts w:ascii="Arial" w:hAnsi="Arial" w:cs="Arial"/>
          <w:sz w:val="20"/>
          <w:szCs w:val="20"/>
        </w:rPr>
        <w:t xml:space="preserve"> </w:t>
      </w:r>
      <w:r w:rsidRPr="0012236B">
        <w:rPr>
          <w:rFonts w:ascii="Arial" w:hAnsi="Arial" w:cs="Arial"/>
          <w:sz w:val="20"/>
          <w:szCs w:val="20"/>
        </w:rPr>
        <w:t>de decisión, articulando la implementación de soluciones.</w:t>
      </w:r>
    </w:p>
    <w:p w:rsidR="0012236B" w:rsidRPr="0012236B" w:rsidRDefault="0012236B" w:rsidP="00FA0C5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267574" w:rsidRPr="0012236B" w:rsidRDefault="00267574" w:rsidP="00FA0C5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236B">
        <w:rPr>
          <w:rFonts w:ascii="Arial" w:hAnsi="Arial" w:cs="Arial"/>
          <w:sz w:val="20"/>
          <w:szCs w:val="20"/>
        </w:rPr>
        <w:t>d. Asegurar del posicionamiento de Bancoomeva en el Mercado Financiero.</w:t>
      </w:r>
    </w:p>
    <w:p w:rsidR="0012236B" w:rsidRPr="0012236B" w:rsidRDefault="0012236B" w:rsidP="00FA0C5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267574" w:rsidRPr="0012236B" w:rsidRDefault="00267574" w:rsidP="00FA0C5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236B">
        <w:rPr>
          <w:rFonts w:ascii="Arial" w:hAnsi="Arial" w:cs="Arial"/>
          <w:sz w:val="20"/>
          <w:szCs w:val="20"/>
        </w:rPr>
        <w:t>e. Gestionar la experiencia y fidelización de los asociados frente a la marca en términos de</w:t>
      </w:r>
      <w:r w:rsidR="00A636A3" w:rsidRPr="0012236B">
        <w:rPr>
          <w:rFonts w:ascii="Arial" w:hAnsi="Arial" w:cs="Arial"/>
          <w:sz w:val="20"/>
          <w:szCs w:val="20"/>
        </w:rPr>
        <w:t xml:space="preserve"> </w:t>
      </w:r>
      <w:r w:rsidRPr="0012236B">
        <w:rPr>
          <w:rFonts w:ascii="Arial" w:hAnsi="Arial" w:cs="Arial"/>
          <w:sz w:val="20"/>
          <w:szCs w:val="20"/>
        </w:rPr>
        <w:t>mercadeo y servicio.</w:t>
      </w:r>
    </w:p>
    <w:p w:rsidR="00A636A3" w:rsidRPr="0012236B" w:rsidRDefault="00A636A3" w:rsidP="00FA0C5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:rsidR="00267574" w:rsidRPr="0012236B" w:rsidRDefault="00267574" w:rsidP="00FA0C5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236B">
        <w:rPr>
          <w:rFonts w:ascii="Arial" w:hAnsi="Arial" w:cs="Arial"/>
          <w:b/>
          <w:bCs/>
          <w:color w:val="C00000"/>
          <w:sz w:val="20"/>
          <w:szCs w:val="20"/>
        </w:rPr>
        <w:t xml:space="preserve">Vicepresidencia Comercial: </w:t>
      </w:r>
      <w:r w:rsidRPr="0012236B">
        <w:rPr>
          <w:rFonts w:ascii="Arial" w:hAnsi="Arial" w:cs="Arial"/>
          <w:sz w:val="20"/>
          <w:szCs w:val="20"/>
        </w:rPr>
        <w:t>El cumplimiento de las metas comerciales del Banco a través de la venta</w:t>
      </w:r>
      <w:r w:rsidR="00A636A3" w:rsidRPr="0012236B">
        <w:rPr>
          <w:rFonts w:ascii="Arial" w:hAnsi="Arial" w:cs="Arial"/>
          <w:sz w:val="20"/>
          <w:szCs w:val="20"/>
        </w:rPr>
        <w:t xml:space="preserve"> </w:t>
      </w:r>
      <w:r w:rsidRPr="0012236B">
        <w:rPr>
          <w:rFonts w:ascii="Arial" w:hAnsi="Arial" w:cs="Arial"/>
          <w:sz w:val="20"/>
          <w:szCs w:val="20"/>
        </w:rPr>
        <w:t>rentable de los productos y servicios, superando las expectativas y necesidades de los Asociados a</w:t>
      </w:r>
      <w:r w:rsidR="00A636A3" w:rsidRPr="0012236B">
        <w:rPr>
          <w:rFonts w:ascii="Arial" w:hAnsi="Arial" w:cs="Arial"/>
          <w:sz w:val="20"/>
          <w:szCs w:val="20"/>
        </w:rPr>
        <w:t xml:space="preserve"> </w:t>
      </w:r>
      <w:r w:rsidRPr="0012236B">
        <w:rPr>
          <w:rFonts w:ascii="Arial" w:hAnsi="Arial" w:cs="Arial"/>
          <w:sz w:val="20"/>
          <w:szCs w:val="20"/>
        </w:rPr>
        <w:t>Coomeva y Clientes para los segmentos persona natural y persona jurídica. En particular es</w:t>
      </w:r>
      <w:r w:rsidR="00444BB7" w:rsidRPr="0012236B">
        <w:rPr>
          <w:rFonts w:ascii="Arial" w:hAnsi="Arial" w:cs="Arial"/>
          <w:sz w:val="20"/>
          <w:szCs w:val="20"/>
        </w:rPr>
        <w:t xml:space="preserve"> </w:t>
      </w:r>
      <w:r w:rsidRPr="0012236B">
        <w:rPr>
          <w:rFonts w:ascii="Arial" w:hAnsi="Arial" w:cs="Arial"/>
          <w:sz w:val="20"/>
          <w:szCs w:val="20"/>
        </w:rPr>
        <w:t>responsable de:</w:t>
      </w:r>
    </w:p>
    <w:p w:rsidR="00A636A3" w:rsidRPr="0012236B" w:rsidRDefault="00A636A3" w:rsidP="00FA0C5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267574" w:rsidRPr="0012236B" w:rsidRDefault="00267574" w:rsidP="00FA0C5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236B">
        <w:rPr>
          <w:rFonts w:ascii="Arial" w:hAnsi="Arial" w:cs="Arial"/>
          <w:sz w:val="20"/>
          <w:szCs w:val="20"/>
        </w:rPr>
        <w:t>a. Planear, crear y hacer seguimiento a las estrategias Comerciales para clientes actuales y</w:t>
      </w:r>
      <w:r w:rsidR="00A636A3" w:rsidRPr="0012236B">
        <w:rPr>
          <w:rFonts w:ascii="Arial" w:hAnsi="Arial" w:cs="Arial"/>
          <w:sz w:val="20"/>
          <w:szCs w:val="20"/>
        </w:rPr>
        <w:t xml:space="preserve"> </w:t>
      </w:r>
      <w:r w:rsidRPr="0012236B">
        <w:rPr>
          <w:rFonts w:ascii="Arial" w:hAnsi="Arial" w:cs="Arial"/>
          <w:sz w:val="20"/>
          <w:szCs w:val="20"/>
        </w:rPr>
        <w:t>potenciales, para el crecimiento de la base social y el volumen de negocio.</w:t>
      </w:r>
    </w:p>
    <w:p w:rsidR="0012236B" w:rsidRPr="0012236B" w:rsidRDefault="0012236B" w:rsidP="00FA0C5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267574" w:rsidRPr="0012236B" w:rsidRDefault="00267574" w:rsidP="00FA0C5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236B">
        <w:rPr>
          <w:rFonts w:ascii="Arial" w:hAnsi="Arial" w:cs="Arial"/>
          <w:sz w:val="20"/>
          <w:szCs w:val="20"/>
        </w:rPr>
        <w:t>b. Definir y cumplir las metas y estrategias comerciales enfocadas al segmento persona natural y</w:t>
      </w:r>
      <w:r w:rsidR="00A636A3" w:rsidRPr="0012236B">
        <w:rPr>
          <w:rFonts w:ascii="Arial" w:hAnsi="Arial" w:cs="Arial"/>
          <w:sz w:val="20"/>
          <w:szCs w:val="20"/>
        </w:rPr>
        <w:t xml:space="preserve"> </w:t>
      </w:r>
      <w:r w:rsidRPr="0012236B">
        <w:rPr>
          <w:rFonts w:ascii="Arial" w:hAnsi="Arial" w:cs="Arial"/>
          <w:sz w:val="20"/>
          <w:szCs w:val="20"/>
        </w:rPr>
        <w:t>persona jurídica.</w:t>
      </w:r>
    </w:p>
    <w:p w:rsidR="0012236B" w:rsidRPr="0012236B" w:rsidRDefault="0012236B" w:rsidP="00FA0C5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267574" w:rsidRPr="0012236B" w:rsidRDefault="00267574" w:rsidP="00FA0C5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236B">
        <w:rPr>
          <w:rFonts w:ascii="Arial" w:hAnsi="Arial" w:cs="Arial"/>
          <w:sz w:val="20"/>
          <w:szCs w:val="20"/>
        </w:rPr>
        <w:t>c. Administrar los procesos comerciales asegurando la excelencia en el servicio, los mejores niveles</w:t>
      </w:r>
      <w:r w:rsidR="00A636A3" w:rsidRPr="0012236B">
        <w:rPr>
          <w:rFonts w:ascii="Arial" w:hAnsi="Arial" w:cs="Arial"/>
          <w:sz w:val="20"/>
          <w:szCs w:val="20"/>
        </w:rPr>
        <w:t xml:space="preserve"> </w:t>
      </w:r>
      <w:r w:rsidRPr="0012236B">
        <w:rPr>
          <w:rFonts w:ascii="Arial" w:hAnsi="Arial" w:cs="Arial"/>
          <w:sz w:val="20"/>
          <w:szCs w:val="20"/>
        </w:rPr>
        <w:t>de productividad y el control de los riesgos operacionales.</w:t>
      </w:r>
    </w:p>
    <w:p w:rsidR="0012236B" w:rsidRPr="0012236B" w:rsidRDefault="0012236B" w:rsidP="00FA0C5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267574" w:rsidRPr="0012236B" w:rsidRDefault="00267574" w:rsidP="00FA0C5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236B">
        <w:rPr>
          <w:rFonts w:ascii="Arial" w:hAnsi="Arial" w:cs="Arial"/>
          <w:sz w:val="20"/>
          <w:szCs w:val="20"/>
        </w:rPr>
        <w:t>d. Fomentar la interacción y generación de comunidades de consumo a través de canales propios,</w:t>
      </w:r>
      <w:r w:rsidR="00444BB7" w:rsidRPr="0012236B">
        <w:rPr>
          <w:rFonts w:ascii="Arial" w:hAnsi="Arial" w:cs="Arial"/>
          <w:sz w:val="20"/>
          <w:szCs w:val="20"/>
        </w:rPr>
        <w:t xml:space="preserve"> </w:t>
      </w:r>
      <w:r w:rsidRPr="0012236B">
        <w:rPr>
          <w:rFonts w:ascii="Arial" w:hAnsi="Arial" w:cs="Arial"/>
          <w:sz w:val="20"/>
          <w:szCs w:val="20"/>
        </w:rPr>
        <w:t>impulso comercial, promoción y comunicación personalizada, Venta y entrega de productos y</w:t>
      </w:r>
      <w:r w:rsidR="00A636A3" w:rsidRPr="0012236B">
        <w:rPr>
          <w:rFonts w:ascii="Arial" w:hAnsi="Arial" w:cs="Arial"/>
          <w:sz w:val="20"/>
          <w:szCs w:val="20"/>
        </w:rPr>
        <w:t xml:space="preserve"> </w:t>
      </w:r>
      <w:r w:rsidRPr="0012236B">
        <w:rPr>
          <w:rFonts w:ascii="Arial" w:hAnsi="Arial" w:cs="Arial"/>
          <w:sz w:val="20"/>
          <w:szCs w:val="20"/>
        </w:rPr>
        <w:t>servicios en canales propios, Administración de canales y puntos de atención.</w:t>
      </w:r>
    </w:p>
    <w:p w:rsidR="0012236B" w:rsidRPr="0012236B" w:rsidRDefault="0012236B" w:rsidP="00FA0C5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267574" w:rsidRPr="0012236B" w:rsidRDefault="00267574" w:rsidP="00FA0C5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236B">
        <w:rPr>
          <w:rFonts w:ascii="Arial" w:hAnsi="Arial" w:cs="Arial"/>
          <w:sz w:val="20"/>
          <w:szCs w:val="20"/>
        </w:rPr>
        <w:t>e. Administrar el portafolio de productos y servicios; supervisando la</w:t>
      </w:r>
      <w:r w:rsidR="00A636A3" w:rsidRPr="0012236B">
        <w:rPr>
          <w:rFonts w:ascii="Arial" w:hAnsi="Arial" w:cs="Arial"/>
          <w:sz w:val="20"/>
          <w:szCs w:val="20"/>
        </w:rPr>
        <w:t xml:space="preserve"> </w:t>
      </w:r>
      <w:r w:rsidRPr="0012236B">
        <w:rPr>
          <w:rFonts w:ascii="Arial" w:hAnsi="Arial" w:cs="Arial"/>
          <w:sz w:val="20"/>
          <w:szCs w:val="20"/>
        </w:rPr>
        <w:t>administración de la relación</w:t>
      </w:r>
      <w:r w:rsidR="00A636A3" w:rsidRPr="0012236B">
        <w:rPr>
          <w:rFonts w:ascii="Arial" w:hAnsi="Arial" w:cs="Arial"/>
          <w:sz w:val="20"/>
          <w:szCs w:val="20"/>
        </w:rPr>
        <w:t xml:space="preserve"> </w:t>
      </w:r>
      <w:r w:rsidRPr="0012236B">
        <w:rPr>
          <w:rFonts w:ascii="Arial" w:hAnsi="Arial" w:cs="Arial"/>
          <w:sz w:val="20"/>
          <w:szCs w:val="20"/>
        </w:rPr>
        <w:t>comercial con los aliados estratégicos Nacionales, incluyendo empresas de Coomeva como la</w:t>
      </w:r>
      <w:r w:rsidR="00A636A3" w:rsidRPr="0012236B">
        <w:rPr>
          <w:rFonts w:ascii="Arial" w:hAnsi="Arial" w:cs="Arial"/>
          <w:sz w:val="20"/>
          <w:szCs w:val="20"/>
        </w:rPr>
        <w:t xml:space="preserve"> </w:t>
      </w:r>
      <w:r w:rsidRPr="0012236B">
        <w:rPr>
          <w:rFonts w:ascii="Arial" w:hAnsi="Arial" w:cs="Arial"/>
          <w:sz w:val="20"/>
          <w:szCs w:val="20"/>
        </w:rPr>
        <w:t xml:space="preserve">Cooperativa y Medicina </w:t>
      </w:r>
      <w:proofErr w:type="spellStart"/>
      <w:r w:rsidRPr="0012236B">
        <w:rPr>
          <w:rFonts w:ascii="Arial" w:hAnsi="Arial" w:cs="Arial"/>
          <w:sz w:val="20"/>
          <w:szCs w:val="20"/>
        </w:rPr>
        <w:t>Prepagada</w:t>
      </w:r>
      <w:proofErr w:type="spellEnd"/>
      <w:r w:rsidRPr="0012236B">
        <w:rPr>
          <w:rFonts w:ascii="Arial" w:hAnsi="Arial" w:cs="Arial"/>
          <w:sz w:val="20"/>
          <w:szCs w:val="20"/>
        </w:rPr>
        <w:t>, realizando negociaciones de presupuesto de producto y</w:t>
      </w:r>
      <w:r w:rsidR="00A636A3" w:rsidRPr="0012236B">
        <w:rPr>
          <w:rFonts w:ascii="Arial" w:hAnsi="Arial" w:cs="Arial"/>
          <w:sz w:val="20"/>
          <w:szCs w:val="20"/>
        </w:rPr>
        <w:t xml:space="preserve"> </w:t>
      </w:r>
      <w:r w:rsidRPr="0012236B">
        <w:rPr>
          <w:rFonts w:ascii="Arial" w:hAnsi="Arial" w:cs="Arial"/>
          <w:sz w:val="20"/>
          <w:szCs w:val="20"/>
        </w:rPr>
        <w:t>evaluando la gestión y desempeño de ventas.</w:t>
      </w:r>
    </w:p>
    <w:p w:rsidR="0012236B" w:rsidRPr="0012236B" w:rsidRDefault="0012236B" w:rsidP="00FA0C5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267574" w:rsidRPr="0012236B" w:rsidRDefault="00267574" w:rsidP="00FA0C5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236B">
        <w:rPr>
          <w:rFonts w:ascii="Arial" w:hAnsi="Arial" w:cs="Arial"/>
          <w:sz w:val="20"/>
          <w:szCs w:val="20"/>
        </w:rPr>
        <w:t>f. Dirigir las unidades de negocio de Bancoomeva, en Dirección Nacional, Regionales y Oficinas.</w:t>
      </w:r>
    </w:p>
    <w:p w:rsidR="0012236B" w:rsidRPr="0012236B" w:rsidRDefault="0012236B" w:rsidP="00FA0C5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267574" w:rsidRPr="0012236B" w:rsidRDefault="00267574" w:rsidP="00FA0C5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236B">
        <w:rPr>
          <w:rFonts w:ascii="Arial" w:hAnsi="Arial" w:cs="Arial"/>
          <w:sz w:val="20"/>
          <w:szCs w:val="20"/>
        </w:rPr>
        <w:t>g. Implementar la Estrategia de la función corporativa en el área a su cargo.</w:t>
      </w:r>
    </w:p>
    <w:p w:rsidR="00A636A3" w:rsidRPr="0012236B" w:rsidRDefault="00A636A3" w:rsidP="00FA0C5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267574" w:rsidRPr="0012236B" w:rsidRDefault="00267574" w:rsidP="00FA0C5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236B">
        <w:rPr>
          <w:rFonts w:ascii="Arial" w:hAnsi="Arial" w:cs="Arial"/>
          <w:b/>
          <w:bCs/>
          <w:color w:val="C00000"/>
          <w:sz w:val="20"/>
          <w:szCs w:val="20"/>
        </w:rPr>
        <w:t xml:space="preserve">Vicepresidencia Financiera y Administrativa: </w:t>
      </w:r>
      <w:r w:rsidRPr="0012236B">
        <w:rPr>
          <w:rFonts w:ascii="Arial" w:hAnsi="Arial" w:cs="Arial"/>
          <w:sz w:val="20"/>
          <w:szCs w:val="20"/>
        </w:rPr>
        <w:t>Maximizar el valor de los recursos financieros del</w:t>
      </w:r>
      <w:r w:rsidR="00A636A3" w:rsidRPr="0012236B">
        <w:rPr>
          <w:rFonts w:ascii="Arial" w:hAnsi="Arial" w:cs="Arial"/>
          <w:sz w:val="20"/>
          <w:szCs w:val="20"/>
        </w:rPr>
        <w:t xml:space="preserve"> </w:t>
      </w:r>
      <w:r w:rsidRPr="0012236B">
        <w:rPr>
          <w:rFonts w:ascii="Arial" w:hAnsi="Arial" w:cs="Arial"/>
          <w:sz w:val="20"/>
          <w:szCs w:val="20"/>
        </w:rPr>
        <w:t>Banco hacia sus inversionistas, proyectándolos y controlándolos financieramente hacia la generación</w:t>
      </w:r>
      <w:r w:rsidR="00A636A3" w:rsidRPr="0012236B">
        <w:rPr>
          <w:rFonts w:ascii="Arial" w:hAnsi="Arial" w:cs="Arial"/>
          <w:sz w:val="20"/>
          <w:szCs w:val="20"/>
        </w:rPr>
        <w:t xml:space="preserve"> </w:t>
      </w:r>
      <w:r w:rsidRPr="0012236B">
        <w:rPr>
          <w:rFonts w:ascii="Arial" w:hAnsi="Arial" w:cs="Arial"/>
          <w:sz w:val="20"/>
          <w:szCs w:val="20"/>
        </w:rPr>
        <w:t>de valor económico agregado, garantizando el cumplimiento de las metas financieras mediante el</w:t>
      </w:r>
      <w:r w:rsidR="00A636A3" w:rsidRPr="0012236B">
        <w:rPr>
          <w:rFonts w:ascii="Arial" w:hAnsi="Arial" w:cs="Arial"/>
          <w:sz w:val="20"/>
          <w:szCs w:val="20"/>
        </w:rPr>
        <w:t xml:space="preserve"> </w:t>
      </w:r>
      <w:r w:rsidRPr="0012236B">
        <w:rPr>
          <w:rFonts w:ascii="Arial" w:hAnsi="Arial" w:cs="Arial"/>
          <w:sz w:val="20"/>
          <w:szCs w:val="20"/>
        </w:rPr>
        <w:t>control y la administración de los recursos, la consistencia de la información contable, y la gestión de</w:t>
      </w:r>
      <w:r w:rsidR="00A636A3" w:rsidRPr="0012236B">
        <w:rPr>
          <w:rFonts w:ascii="Arial" w:hAnsi="Arial" w:cs="Arial"/>
          <w:sz w:val="20"/>
          <w:szCs w:val="20"/>
        </w:rPr>
        <w:t xml:space="preserve"> </w:t>
      </w:r>
      <w:r w:rsidRPr="0012236B">
        <w:rPr>
          <w:rFonts w:ascii="Arial" w:hAnsi="Arial" w:cs="Arial"/>
          <w:sz w:val="20"/>
          <w:szCs w:val="20"/>
        </w:rPr>
        <w:t>la tesorería, financiamiento e inversiones; además de la planeación, diseño y articulación de las</w:t>
      </w:r>
      <w:r w:rsidR="00A636A3" w:rsidRPr="0012236B">
        <w:rPr>
          <w:rFonts w:ascii="Arial" w:hAnsi="Arial" w:cs="Arial"/>
          <w:sz w:val="20"/>
          <w:szCs w:val="20"/>
        </w:rPr>
        <w:t xml:space="preserve"> </w:t>
      </w:r>
      <w:r w:rsidRPr="0012236B">
        <w:rPr>
          <w:rFonts w:ascii="Arial" w:hAnsi="Arial" w:cs="Arial"/>
          <w:sz w:val="20"/>
          <w:szCs w:val="20"/>
        </w:rPr>
        <w:t xml:space="preserve">estrategias administrativas y servicios de soporte que aseguren el nivel óptimo de </w:t>
      </w:r>
      <w:r w:rsidRPr="0012236B">
        <w:rPr>
          <w:rFonts w:ascii="Arial" w:hAnsi="Arial" w:cs="Arial"/>
          <w:sz w:val="20"/>
          <w:szCs w:val="20"/>
        </w:rPr>
        <w:lastRenderedPageBreak/>
        <w:t>los recursos</w:t>
      </w:r>
      <w:r w:rsidR="00A636A3" w:rsidRPr="0012236B">
        <w:rPr>
          <w:rFonts w:ascii="Arial" w:hAnsi="Arial" w:cs="Arial"/>
          <w:sz w:val="20"/>
          <w:szCs w:val="20"/>
        </w:rPr>
        <w:t xml:space="preserve"> </w:t>
      </w:r>
      <w:r w:rsidRPr="0012236B">
        <w:rPr>
          <w:rFonts w:ascii="Arial" w:hAnsi="Arial" w:cs="Arial"/>
          <w:sz w:val="20"/>
          <w:szCs w:val="20"/>
        </w:rPr>
        <w:t>internos, y el suministro eficiente y racional de los bienes y servicios requeridos en la operación de los</w:t>
      </w:r>
      <w:r w:rsidR="00A636A3" w:rsidRPr="0012236B">
        <w:rPr>
          <w:rFonts w:ascii="Arial" w:hAnsi="Arial" w:cs="Arial"/>
          <w:sz w:val="20"/>
          <w:szCs w:val="20"/>
        </w:rPr>
        <w:t xml:space="preserve"> </w:t>
      </w:r>
      <w:r w:rsidRPr="0012236B">
        <w:rPr>
          <w:rFonts w:ascii="Arial" w:hAnsi="Arial" w:cs="Arial"/>
          <w:sz w:val="20"/>
          <w:szCs w:val="20"/>
        </w:rPr>
        <w:t>procesos. En particular es responsable de:</w:t>
      </w:r>
    </w:p>
    <w:p w:rsidR="00A636A3" w:rsidRPr="0012236B" w:rsidRDefault="00A636A3" w:rsidP="00FA0C5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267574" w:rsidRPr="0012236B" w:rsidRDefault="00267574" w:rsidP="00FA0C5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236B">
        <w:rPr>
          <w:rFonts w:ascii="Arial" w:hAnsi="Arial" w:cs="Arial"/>
          <w:sz w:val="20"/>
          <w:szCs w:val="20"/>
        </w:rPr>
        <w:t>a. Planear, ejecutar y realizar el seguimiento financiero, contable y tributario.</w:t>
      </w:r>
    </w:p>
    <w:p w:rsidR="0012236B" w:rsidRPr="0012236B" w:rsidRDefault="0012236B" w:rsidP="00FA0C5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267574" w:rsidRPr="0012236B" w:rsidRDefault="00267574" w:rsidP="00FA0C5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236B">
        <w:rPr>
          <w:rFonts w:ascii="Arial" w:hAnsi="Arial" w:cs="Arial"/>
          <w:sz w:val="20"/>
          <w:szCs w:val="20"/>
        </w:rPr>
        <w:t>b. Asegurar el crecimiento Financiero y la Rentabilidad de la Empresa</w:t>
      </w:r>
    </w:p>
    <w:p w:rsidR="0012236B" w:rsidRPr="0012236B" w:rsidRDefault="0012236B" w:rsidP="00FA0C5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267574" w:rsidRPr="0012236B" w:rsidRDefault="00267574" w:rsidP="00FA0C5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236B">
        <w:rPr>
          <w:rFonts w:ascii="Arial" w:hAnsi="Arial" w:cs="Arial"/>
          <w:sz w:val="20"/>
          <w:szCs w:val="20"/>
        </w:rPr>
        <w:t>c. Definir políticas para elaboración de presupuestos, gestión de estados financieros,</w:t>
      </w:r>
      <w:r w:rsidR="00A636A3" w:rsidRPr="0012236B">
        <w:rPr>
          <w:rFonts w:ascii="Arial" w:hAnsi="Arial" w:cs="Arial"/>
          <w:sz w:val="20"/>
          <w:szCs w:val="20"/>
        </w:rPr>
        <w:t xml:space="preserve"> </w:t>
      </w:r>
      <w:r w:rsidRPr="0012236B">
        <w:rPr>
          <w:rFonts w:ascii="Arial" w:hAnsi="Arial" w:cs="Arial"/>
          <w:sz w:val="20"/>
          <w:szCs w:val="20"/>
        </w:rPr>
        <w:t xml:space="preserve">seguimiento y administración del </w:t>
      </w:r>
      <w:proofErr w:type="spellStart"/>
      <w:r w:rsidRPr="0012236B">
        <w:rPr>
          <w:rFonts w:ascii="Arial" w:hAnsi="Arial" w:cs="Arial"/>
          <w:sz w:val="20"/>
          <w:szCs w:val="20"/>
        </w:rPr>
        <w:t>PyG</w:t>
      </w:r>
      <w:proofErr w:type="spellEnd"/>
      <w:r w:rsidRPr="0012236B">
        <w:rPr>
          <w:rFonts w:ascii="Arial" w:hAnsi="Arial" w:cs="Arial"/>
          <w:sz w:val="20"/>
          <w:szCs w:val="20"/>
        </w:rPr>
        <w:t>.</w:t>
      </w:r>
    </w:p>
    <w:p w:rsidR="0012236B" w:rsidRPr="0012236B" w:rsidRDefault="0012236B" w:rsidP="00FA0C5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267574" w:rsidRPr="0012236B" w:rsidRDefault="00267574" w:rsidP="00FA0C5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236B">
        <w:rPr>
          <w:rFonts w:ascii="Arial" w:hAnsi="Arial" w:cs="Arial"/>
          <w:sz w:val="20"/>
          <w:szCs w:val="20"/>
        </w:rPr>
        <w:t>d. Definir políticas para el seguimiento y control de liquidez, administración de ingresos, costos</w:t>
      </w:r>
      <w:r w:rsidR="00A636A3" w:rsidRPr="0012236B">
        <w:rPr>
          <w:rFonts w:ascii="Arial" w:hAnsi="Arial" w:cs="Arial"/>
          <w:sz w:val="20"/>
          <w:szCs w:val="20"/>
        </w:rPr>
        <w:t xml:space="preserve"> </w:t>
      </w:r>
      <w:r w:rsidRPr="0012236B">
        <w:rPr>
          <w:rFonts w:ascii="Arial" w:hAnsi="Arial" w:cs="Arial"/>
          <w:sz w:val="20"/>
          <w:szCs w:val="20"/>
        </w:rPr>
        <w:t>y gastos y gestión de las fuentes de fondeo.</w:t>
      </w:r>
    </w:p>
    <w:p w:rsidR="0012236B" w:rsidRPr="0012236B" w:rsidRDefault="0012236B" w:rsidP="00FA0C5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267574" w:rsidRPr="0012236B" w:rsidRDefault="00267574" w:rsidP="00FA0C5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236B">
        <w:rPr>
          <w:rFonts w:ascii="Arial" w:hAnsi="Arial" w:cs="Arial"/>
          <w:sz w:val="20"/>
          <w:szCs w:val="20"/>
        </w:rPr>
        <w:t>e. Administrar la tesorería, la pagaduría y la gestión de cartera de créditos y vinculados.</w:t>
      </w:r>
    </w:p>
    <w:p w:rsidR="0012236B" w:rsidRPr="0012236B" w:rsidRDefault="0012236B" w:rsidP="00FA0C5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267574" w:rsidRPr="0012236B" w:rsidRDefault="00267574" w:rsidP="00FA0C5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236B">
        <w:rPr>
          <w:rFonts w:ascii="Arial" w:hAnsi="Arial" w:cs="Arial"/>
          <w:sz w:val="20"/>
          <w:szCs w:val="20"/>
        </w:rPr>
        <w:t>f. Valorar y gestionar el portafolio de Inversiones empresariales y no empresariales, así como la</w:t>
      </w:r>
      <w:r w:rsidR="00A636A3" w:rsidRPr="0012236B">
        <w:rPr>
          <w:rFonts w:ascii="Arial" w:hAnsi="Arial" w:cs="Arial"/>
          <w:sz w:val="20"/>
          <w:szCs w:val="20"/>
        </w:rPr>
        <w:t xml:space="preserve"> </w:t>
      </w:r>
      <w:r w:rsidRPr="0012236B">
        <w:rPr>
          <w:rFonts w:ascii="Arial" w:hAnsi="Arial" w:cs="Arial"/>
          <w:sz w:val="20"/>
          <w:szCs w:val="20"/>
        </w:rPr>
        <w:t>evaluación financiera de las inversiones inmobiliarias</w:t>
      </w:r>
    </w:p>
    <w:p w:rsidR="0012236B" w:rsidRPr="0012236B" w:rsidRDefault="0012236B" w:rsidP="00FA0C5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267574" w:rsidRPr="0012236B" w:rsidRDefault="00267574" w:rsidP="00FA0C5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236B">
        <w:rPr>
          <w:rFonts w:ascii="Arial" w:hAnsi="Arial" w:cs="Arial"/>
          <w:sz w:val="20"/>
          <w:szCs w:val="20"/>
        </w:rPr>
        <w:t>g. Entregar los lineamientos y realizar el seguimiento para el impacto en precio para los</w:t>
      </w:r>
      <w:r w:rsidR="00A636A3" w:rsidRPr="0012236B">
        <w:rPr>
          <w:rFonts w:ascii="Arial" w:hAnsi="Arial" w:cs="Arial"/>
          <w:sz w:val="20"/>
          <w:szCs w:val="20"/>
        </w:rPr>
        <w:t xml:space="preserve"> </w:t>
      </w:r>
      <w:r w:rsidRPr="0012236B">
        <w:rPr>
          <w:rFonts w:ascii="Arial" w:hAnsi="Arial" w:cs="Arial"/>
          <w:sz w:val="20"/>
          <w:szCs w:val="20"/>
        </w:rPr>
        <w:t>productos.</w:t>
      </w:r>
    </w:p>
    <w:p w:rsidR="00267574" w:rsidRPr="0012236B" w:rsidRDefault="00267574" w:rsidP="00FA0C5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236B">
        <w:rPr>
          <w:rFonts w:ascii="Arial" w:hAnsi="Arial" w:cs="Arial"/>
          <w:sz w:val="20"/>
          <w:szCs w:val="20"/>
        </w:rPr>
        <w:t>h. Garantizar la oportuna y completa generación de información financiera interna y dirigida a</w:t>
      </w:r>
      <w:r w:rsidR="00A636A3" w:rsidRPr="0012236B">
        <w:rPr>
          <w:rFonts w:ascii="Arial" w:hAnsi="Arial" w:cs="Arial"/>
          <w:sz w:val="20"/>
          <w:szCs w:val="20"/>
        </w:rPr>
        <w:t xml:space="preserve"> </w:t>
      </w:r>
      <w:r w:rsidRPr="0012236B">
        <w:rPr>
          <w:rFonts w:ascii="Arial" w:hAnsi="Arial" w:cs="Arial"/>
          <w:sz w:val="20"/>
          <w:szCs w:val="20"/>
        </w:rPr>
        <w:t>entes de control.</w:t>
      </w:r>
    </w:p>
    <w:p w:rsidR="0012236B" w:rsidRPr="0012236B" w:rsidRDefault="0012236B" w:rsidP="00FA0C5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267574" w:rsidRPr="0012236B" w:rsidRDefault="00267574" w:rsidP="00FA0C5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236B">
        <w:rPr>
          <w:rFonts w:ascii="Arial" w:hAnsi="Arial" w:cs="Arial"/>
          <w:sz w:val="20"/>
          <w:szCs w:val="20"/>
        </w:rPr>
        <w:t>i. Realizar la administración y valorización de activos inmobiliarios, incluyendo la planeación y</w:t>
      </w:r>
      <w:r w:rsidR="00A636A3" w:rsidRPr="0012236B">
        <w:rPr>
          <w:rFonts w:ascii="Arial" w:hAnsi="Arial" w:cs="Arial"/>
          <w:sz w:val="20"/>
          <w:szCs w:val="20"/>
        </w:rPr>
        <w:t xml:space="preserve"> </w:t>
      </w:r>
      <w:r w:rsidRPr="0012236B">
        <w:rPr>
          <w:rFonts w:ascii="Arial" w:hAnsi="Arial" w:cs="Arial"/>
          <w:sz w:val="20"/>
          <w:szCs w:val="20"/>
        </w:rPr>
        <w:t>expansión de redes e infraestructura de servicios acorde con los lineamientos del comité de</w:t>
      </w:r>
      <w:r w:rsidR="00A636A3" w:rsidRPr="0012236B">
        <w:rPr>
          <w:rFonts w:ascii="Arial" w:hAnsi="Arial" w:cs="Arial"/>
          <w:sz w:val="20"/>
          <w:szCs w:val="20"/>
        </w:rPr>
        <w:t xml:space="preserve"> </w:t>
      </w:r>
      <w:r w:rsidRPr="0012236B">
        <w:rPr>
          <w:rFonts w:ascii="Arial" w:hAnsi="Arial" w:cs="Arial"/>
          <w:sz w:val="20"/>
          <w:szCs w:val="20"/>
        </w:rPr>
        <w:t>inversiones, y la gestión de obras, apertura y transformación de sedes y puntos de atención.</w:t>
      </w:r>
    </w:p>
    <w:p w:rsidR="0012236B" w:rsidRPr="0012236B" w:rsidRDefault="0012236B" w:rsidP="00FA0C5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267574" w:rsidRPr="0012236B" w:rsidRDefault="00267574" w:rsidP="00FA0C5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236B">
        <w:rPr>
          <w:rFonts w:ascii="Arial" w:hAnsi="Arial" w:cs="Arial"/>
          <w:sz w:val="20"/>
          <w:szCs w:val="20"/>
        </w:rPr>
        <w:t>j. Administrar el abastecimiento, los contratos, la planeación y articulación de servicios entre</w:t>
      </w:r>
      <w:r w:rsidR="00A636A3" w:rsidRPr="0012236B">
        <w:rPr>
          <w:rFonts w:ascii="Arial" w:hAnsi="Arial" w:cs="Arial"/>
          <w:sz w:val="20"/>
          <w:szCs w:val="20"/>
        </w:rPr>
        <w:t xml:space="preserve"> </w:t>
      </w:r>
      <w:r w:rsidRPr="0012236B">
        <w:rPr>
          <w:rFonts w:ascii="Arial" w:hAnsi="Arial" w:cs="Arial"/>
          <w:sz w:val="20"/>
          <w:szCs w:val="20"/>
        </w:rPr>
        <w:t>empresas del GECC y con terceros, incluyendo sus acuerdos de niveles de servicio (ANS).</w:t>
      </w:r>
    </w:p>
    <w:p w:rsidR="0012236B" w:rsidRPr="0012236B" w:rsidRDefault="0012236B" w:rsidP="00FA0C5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267574" w:rsidRPr="0012236B" w:rsidRDefault="00267574" w:rsidP="00FA0C5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236B">
        <w:rPr>
          <w:rFonts w:ascii="Arial" w:hAnsi="Arial" w:cs="Arial"/>
          <w:sz w:val="20"/>
          <w:szCs w:val="20"/>
        </w:rPr>
        <w:t>k. Administrar los programas de ahorro y demás funciones de logística interna (cajas menores,</w:t>
      </w:r>
      <w:r w:rsidR="00A636A3" w:rsidRPr="0012236B">
        <w:rPr>
          <w:rFonts w:ascii="Arial" w:hAnsi="Arial" w:cs="Arial"/>
          <w:sz w:val="20"/>
          <w:szCs w:val="20"/>
        </w:rPr>
        <w:t xml:space="preserve"> </w:t>
      </w:r>
      <w:r w:rsidRPr="0012236B">
        <w:rPr>
          <w:rFonts w:ascii="Arial" w:hAnsi="Arial" w:cs="Arial"/>
          <w:sz w:val="20"/>
          <w:szCs w:val="20"/>
        </w:rPr>
        <w:t>convenios de telefonía, servicios auxiliares).</w:t>
      </w:r>
    </w:p>
    <w:p w:rsidR="0012236B" w:rsidRPr="0012236B" w:rsidRDefault="0012236B" w:rsidP="00FA0C5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267574" w:rsidRPr="0012236B" w:rsidRDefault="00267574" w:rsidP="00FA0C5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236B">
        <w:rPr>
          <w:rFonts w:ascii="Arial" w:hAnsi="Arial" w:cs="Arial"/>
          <w:sz w:val="20"/>
          <w:szCs w:val="20"/>
        </w:rPr>
        <w:t>l. Asegurar los procesos de integración y las mejores relaciones con el Grupo y con los entes</w:t>
      </w:r>
      <w:r w:rsidR="00A636A3" w:rsidRPr="0012236B">
        <w:rPr>
          <w:rFonts w:ascii="Arial" w:hAnsi="Arial" w:cs="Arial"/>
          <w:sz w:val="20"/>
          <w:szCs w:val="20"/>
        </w:rPr>
        <w:t xml:space="preserve"> </w:t>
      </w:r>
      <w:r w:rsidRPr="0012236B">
        <w:rPr>
          <w:rFonts w:ascii="Arial" w:hAnsi="Arial" w:cs="Arial"/>
          <w:sz w:val="20"/>
          <w:szCs w:val="20"/>
        </w:rPr>
        <w:t>de control.</w:t>
      </w:r>
    </w:p>
    <w:p w:rsidR="00A636A3" w:rsidRPr="0012236B" w:rsidRDefault="00A636A3" w:rsidP="00FA0C5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C00000"/>
          <w:sz w:val="20"/>
          <w:szCs w:val="20"/>
        </w:rPr>
      </w:pPr>
    </w:p>
    <w:p w:rsidR="00267574" w:rsidRPr="0012236B" w:rsidRDefault="00267574" w:rsidP="00FA0C5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236B">
        <w:rPr>
          <w:rFonts w:ascii="Arial" w:hAnsi="Arial" w:cs="Arial"/>
          <w:b/>
          <w:bCs/>
          <w:color w:val="C00000"/>
          <w:sz w:val="20"/>
          <w:szCs w:val="20"/>
        </w:rPr>
        <w:t xml:space="preserve">Gerencia de Operaciones: </w:t>
      </w:r>
      <w:r w:rsidRPr="0012236B">
        <w:rPr>
          <w:rFonts w:ascii="Arial" w:hAnsi="Arial" w:cs="Arial"/>
          <w:sz w:val="20"/>
          <w:szCs w:val="20"/>
        </w:rPr>
        <w:t>Planear, diseñar y articular las estrategias operacionales que aseguren el</w:t>
      </w:r>
      <w:r w:rsidR="00A636A3" w:rsidRPr="0012236B">
        <w:rPr>
          <w:rFonts w:ascii="Arial" w:hAnsi="Arial" w:cs="Arial"/>
          <w:sz w:val="20"/>
          <w:szCs w:val="20"/>
        </w:rPr>
        <w:t xml:space="preserve"> </w:t>
      </w:r>
      <w:r w:rsidRPr="0012236B">
        <w:rPr>
          <w:rFonts w:ascii="Arial" w:hAnsi="Arial" w:cs="Arial"/>
          <w:sz w:val="20"/>
          <w:szCs w:val="20"/>
        </w:rPr>
        <w:t>nivel óptimo de productividad y que contribuyan a la generación de valor agregado a nuestros clientes,</w:t>
      </w:r>
      <w:r w:rsidR="00A636A3" w:rsidRPr="0012236B">
        <w:rPr>
          <w:rFonts w:ascii="Arial" w:hAnsi="Arial" w:cs="Arial"/>
          <w:sz w:val="20"/>
          <w:szCs w:val="20"/>
        </w:rPr>
        <w:t xml:space="preserve"> </w:t>
      </w:r>
      <w:r w:rsidRPr="0012236B">
        <w:rPr>
          <w:rFonts w:ascii="Arial" w:hAnsi="Arial" w:cs="Arial"/>
          <w:sz w:val="20"/>
          <w:szCs w:val="20"/>
        </w:rPr>
        <w:t>mediante la aplicación de mejores prácticas en los procesos para la prestación de productos y servicios</w:t>
      </w:r>
    </w:p>
    <w:p w:rsidR="00267574" w:rsidRPr="0012236B" w:rsidRDefault="00267574" w:rsidP="00FA0C5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236B">
        <w:rPr>
          <w:rFonts w:ascii="Arial" w:hAnsi="Arial" w:cs="Arial"/>
          <w:sz w:val="20"/>
          <w:szCs w:val="20"/>
        </w:rPr>
        <w:t>financieros personalizados, flexibles, y competitivos. En particular es responsable de:</w:t>
      </w:r>
    </w:p>
    <w:p w:rsidR="00A636A3" w:rsidRPr="0012236B" w:rsidRDefault="00A636A3" w:rsidP="00FA0C5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267574" w:rsidRPr="0012236B" w:rsidRDefault="00267574" w:rsidP="00FA0C5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236B">
        <w:rPr>
          <w:rFonts w:ascii="Arial" w:hAnsi="Arial" w:cs="Arial"/>
          <w:sz w:val="20"/>
          <w:szCs w:val="20"/>
        </w:rPr>
        <w:t>a. Liderar el proceso de madurez de gobierno y modelo integrado de operación que asegure un</w:t>
      </w:r>
      <w:r w:rsidR="00A636A3" w:rsidRPr="0012236B">
        <w:rPr>
          <w:rFonts w:ascii="Arial" w:hAnsi="Arial" w:cs="Arial"/>
          <w:sz w:val="20"/>
          <w:szCs w:val="20"/>
        </w:rPr>
        <w:t xml:space="preserve"> </w:t>
      </w:r>
      <w:r w:rsidRPr="0012236B">
        <w:rPr>
          <w:rFonts w:ascii="Arial" w:hAnsi="Arial" w:cs="Arial"/>
          <w:sz w:val="20"/>
          <w:szCs w:val="20"/>
        </w:rPr>
        <w:t xml:space="preserve">soporte adecuado a la </w:t>
      </w:r>
      <w:proofErr w:type="spellStart"/>
      <w:r w:rsidRPr="0012236B">
        <w:rPr>
          <w:rFonts w:ascii="Arial" w:hAnsi="Arial" w:cs="Arial"/>
          <w:sz w:val="20"/>
          <w:szCs w:val="20"/>
        </w:rPr>
        <w:t>transaccionalidad</w:t>
      </w:r>
      <w:proofErr w:type="spellEnd"/>
      <w:r w:rsidRPr="0012236B">
        <w:rPr>
          <w:rFonts w:ascii="Arial" w:hAnsi="Arial" w:cs="Arial"/>
          <w:sz w:val="20"/>
          <w:szCs w:val="20"/>
        </w:rPr>
        <w:t xml:space="preserve"> de los productos y servicios del Banco, con procesos</w:t>
      </w:r>
      <w:r w:rsidR="00A636A3" w:rsidRPr="0012236B">
        <w:rPr>
          <w:rFonts w:ascii="Arial" w:hAnsi="Arial" w:cs="Arial"/>
          <w:sz w:val="20"/>
          <w:szCs w:val="20"/>
        </w:rPr>
        <w:t xml:space="preserve"> </w:t>
      </w:r>
      <w:r w:rsidRPr="0012236B">
        <w:rPr>
          <w:rFonts w:ascii="Arial" w:hAnsi="Arial" w:cs="Arial"/>
          <w:sz w:val="20"/>
          <w:szCs w:val="20"/>
        </w:rPr>
        <w:t>eficientes y agiles para la prestación de los servicios, impulsando iniciativas de automatización</w:t>
      </w:r>
      <w:r w:rsidR="00A636A3" w:rsidRPr="0012236B">
        <w:rPr>
          <w:rFonts w:ascii="Arial" w:hAnsi="Arial" w:cs="Arial"/>
          <w:sz w:val="20"/>
          <w:szCs w:val="20"/>
        </w:rPr>
        <w:t xml:space="preserve"> </w:t>
      </w:r>
      <w:r w:rsidRPr="0012236B">
        <w:rPr>
          <w:rFonts w:ascii="Arial" w:hAnsi="Arial" w:cs="Arial"/>
          <w:sz w:val="20"/>
          <w:szCs w:val="20"/>
        </w:rPr>
        <w:t>y simplificación que aporten ganancias sostenidas de eficiencia, según las necesidades del</w:t>
      </w:r>
      <w:r w:rsidR="00A636A3" w:rsidRPr="0012236B">
        <w:rPr>
          <w:rFonts w:ascii="Arial" w:hAnsi="Arial" w:cs="Arial"/>
          <w:sz w:val="20"/>
          <w:szCs w:val="20"/>
        </w:rPr>
        <w:t xml:space="preserve"> </w:t>
      </w:r>
      <w:r w:rsidRPr="0012236B">
        <w:rPr>
          <w:rFonts w:ascii="Arial" w:hAnsi="Arial" w:cs="Arial"/>
          <w:sz w:val="20"/>
          <w:szCs w:val="20"/>
        </w:rPr>
        <w:t>Banco.</w:t>
      </w:r>
    </w:p>
    <w:p w:rsidR="0012236B" w:rsidRPr="0012236B" w:rsidRDefault="0012236B" w:rsidP="00FA0C5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267574" w:rsidRPr="0012236B" w:rsidRDefault="00267574" w:rsidP="00FA0C5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236B">
        <w:rPr>
          <w:rFonts w:ascii="Arial" w:hAnsi="Arial" w:cs="Arial"/>
          <w:sz w:val="20"/>
          <w:szCs w:val="20"/>
        </w:rPr>
        <w:t>b. Administrar los procesos operativos asegurando la excelencia en el servicio, los mejores</w:t>
      </w:r>
      <w:r w:rsidR="00A636A3" w:rsidRPr="0012236B">
        <w:rPr>
          <w:rFonts w:ascii="Arial" w:hAnsi="Arial" w:cs="Arial"/>
          <w:sz w:val="20"/>
          <w:szCs w:val="20"/>
        </w:rPr>
        <w:t xml:space="preserve"> </w:t>
      </w:r>
      <w:r w:rsidRPr="0012236B">
        <w:rPr>
          <w:rFonts w:ascii="Arial" w:hAnsi="Arial" w:cs="Arial"/>
          <w:sz w:val="20"/>
          <w:szCs w:val="20"/>
        </w:rPr>
        <w:t>niveles de productividad y el control de los riesgos operacionales.</w:t>
      </w:r>
    </w:p>
    <w:p w:rsidR="0012236B" w:rsidRPr="0012236B" w:rsidRDefault="0012236B" w:rsidP="00FA0C5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267574" w:rsidRPr="0012236B" w:rsidRDefault="00267574" w:rsidP="00FA0C5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236B">
        <w:rPr>
          <w:rFonts w:ascii="Arial" w:hAnsi="Arial" w:cs="Arial"/>
          <w:sz w:val="20"/>
          <w:szCs w:val="20"/>
        </w:rPr>
        <w:t>c. Asegurar que los proyectos y procesos de la operación están alineados con la estrategia de</w:t>
      </w:r>
      <w:r w:rsidR="00A636A3" w:rsidRPr="0012236B">
        <w:rPr>
          <w:rFonts w:ascii="Arial" w:hAnsi="Arial" w:cs="Arial"/>
          <w:sz w:val="20"/>
          <w:szCs w:val="20"/>
        </w:rPr>
        <w:t xml:space="preserve"> </w:t>
      </w:r>
      <w:r w:rsidRPr="0012236B">
        <w:rPr>
          <w:rFonts w:ascii="Arial" w:hAnsi="Arial" w:cs="Arial"/>
          <w:sz w:val="20"/>
          <w:szCs w:val="20"/>
        </w:rPr>
        <w:t>la compañía y contribuyen al cumplimiento de los objetivos estratégicos.</w:t>
      </w:r>
    </w:p>
    <w:p w:rsidR="0012236B" w:rsidRPr="0012236B" w:rsidRDefault="0012236B" w:rsidP="00FA0C5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267574" w:rsidRPr="0012236B" w:rsidRDefault="00267574" w:rsidP="00FA0C5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236B">
        <w:rPr>
          <w:rFonts w:ascii="Arial" w:hAnsi="Arial" w:cs="Arial"/>
          <w:sz w:val="20"/>
          <w:szCs w:val="20"/>
        </w:rPr>
        <w:t>d. Asegurar los procesos de integración y las mejores relaciones con el Grupo y con los entes</w:t>
      </w:r>
      <w:r w:rsidR="00A636A3" w:rsidRPr="0012236B">
        <w:rPr>
          <w:rFonts w:ascii="Arial" w:hAnsi="Arial" w:cs="Arial"/>
          <w:sz w:val="20"/>
          <w:szCs w:val="20"/>
        </w:rPr>
        <w:t xml:space="preserve"> </w:t>
      </w:r>
      <w:r w:rsidRPr="0012236B">
        <w:rPr>
          <w:rFonts w:ascii="Arial" w:hAnsi="Arial" w:cs="Arial"/>
          <w:sz w:val="20"/>
          <w:szCs w:val="20"/>
        </w:rPr>
        <w:t>de control.</w:t>
      </w:r>
    </w:p>
    <w:p w:rsidR="00267574" w:rsidRPr="0012236B" w:rsidRDefault="00267574" w:rsidP="00FA0C53">
      <w:pPr>
        <w:jc w:val="both"/>
        <w:rPr>
          <w:rFonts w:ascii="Arial" w:hAnsi="Arial" w:cs="Arial"/>
          <w:sz w:val="20"/>
          <w:szCs w:val="20"/>
        </w:rPr>
      </w:pPr>
    </w:p>
    <w:p w:rsidR="00267574" w:rsidRPr="0012236B" w:rsidRDefault="00267574" w:rsidP="00FA0C5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236B">
        <w:rPr>
          <w:rFonts w:ascii="Arial" w:hAnsi="Arial" w:cs="Arial"/>
          <w:b/>
          <w:bCs/>
          <w:color w:val="C00000"/>
          <w:sz w:val="20"/>
          <w:szCs w:val="20"/>
        </w:rPr>
        <w:lastRenderedPageBreak/>
        <w:t>Gerencia de Crédito</w:t>
      </w:r>
      <w:r w:rsidRPr="0012236B">
        <w:rPr>
          <w:rFonts w:ascii="Arial" w:hAnsi="Arial" w:cs="Arial"/>
          <w:b/>
          <w:bCs/>
          <w:sz w:val="20"/>
          <w:szCs w:val="20"/>
        </w:rPr>
        <w:t xml:space="preserve">: </w:t>
      </w:r>
      <w:r w:rsidRPr="0012236B">
        <w:rPr>
          <w:rFonts w:ascii="Arial" w:hAnsi="Arial" w:cs="Arial"/>
          <w:sz w:val="20"/>
          <w:szCs w:val="20"/>
        </w:rPr>
        <w:t>Asegurar la calidad y oportunidad de la colocación de créditos, de acuerdo a</w:t>
      </w:r>
      <w:r w:rsidR="00A636A3" w:rsidRPr="0012236B">
        <w:rPr>
          <w:rFonts w:ascii="Arial" w:hAnsi="Arial" w:cs="Arial"/>
          <w:sz w:val="20"/>
          <w:szCs w:val="20"/>
        </w:rPr>
        <w:t xml:space="preserve"> </w:t>
      </w:r>
      <w:r w:rsidRPr="0012236B">
        <w:rPr>
          <w:rFonts w:ascii="Arial" w:hAnsi="Arial" w:cs="Arial"/>
          <w:sz w:val="20"/>
          <w:szCs w:val="20"/>
        </w:rPr>
        <w:t>los parámetros de riesgo establecidos en todos los segmentos y mercados. En particular es</w:t>
      </w:r>
      <w:r w:rsidR="00A636A3" w:rsidRPr="0012236B">
        <w:rPr>
          <w:rFonts w:ascii="Arial" w:hAnsi="Arial" w:cs="Arial"/>
          <w:sz w:val="20"/>
          <w:szCs w:val="20"/>
        </w:rPr>
        <w:t xml:space="preserve"> </w:t>
      </w:r>
      <w:r w:rsidRPr="0012236B">
        <w:rPr>
          <w:rFonts w:ascii="Arial" w:hAnsi="Arial" w:cs="Arial"/>
          <w:sz w:val="20"/>
          <w:szCs w:val="20"/>
        </w:rPr>
        <w:t>responsable de:</w:t>
      </w:r>
    </w:p>
    <w:p w:rsidR="00267574" w:rsidRPr="0012236B" w:rsidRDefault="00267574" w:rsidP="00FA0C5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236B">
        <w:rPr>
          <w:rFonts w:ascii="Arial" w:hAnsi="Arial" w:cs="Arial"/>
          <w:sz w:val="20"/>
          <w:szCs w:val="20"/>
        </w:rPr>
        <w:t>a. Velar por que existan y se apliquen adecuadamente políticas, estrategias, metodologías y</w:t>
      </w:r>
      <w:r w:rsidR="00A636A3" w:rsidRPr="0012236B">
        <w:rPr>
          <w:rFonts w:ascii="Arial" w:hAnsi="Arial" w:cs="Arial"/>
          <w:sz w:val="20"/>
          <w:szCs w:val="20"/>
        </w:rPr>
        <w:t xml:space="preserve"> </w:t>
      </w:r>
      <w:r w:rsidRPr="0012236B">
        <w:rPr>
          <w:rFonts w:ascii="Arial" w:hAnsi="Arial" w:cs="Arial"/>
          <w:sz w:val="20"/>
          <w:szCs w:val="20"/>
        </w:rPr>
        <w:t>reglas de actuación para el análisis de las solicitudes de créditos recibidas, dando respuesta</w:t>
      </w:r>
      <w:r w:rsidR="00A636A3" w:rsidRPr="0012236B">
        <w:rPr>
          <w:rFonts w:ascii="Arial" w:hAnsi="Arial" w:cs="Arial"/>
          <w:sz w:val="20"/>
          <w:szCs w:val="20"/>
        </w:rPr>
        <w:t xml:space="preserve"> </w:t>
      </w:r>
      <w:r w:rsidRPr="0012236B">
        <w:rPr>
          <w:rFonts w:ascii="Arial" w:hAnsi="Arial" w:cs="Arial"/>
          <w:sz w:val="20"/>
          <w:szCs w:val="20"/>
        </w:rPr>
        <w:t>oportuna a cada una de ellas.</w:t>
      </w:r>
    </w:p>
    <w:p w:rsidR="0012236B" w:rsidRPr="0012236B" w:rsidRDefault="0012236B" w:rsidP="00FA0C5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267574" w:rsidRPr="0012236B" w:rsidRDefault="00267574" w:rsidP="00FA0C5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236B">
        <w:rPr>
          <w:rFonts w:ascii="Arial" w:hAnsi="Arial" w:cs="Arial"/>
          <w:sz w:val="20"/>
          <w:szCs w:val="20"/>
        </w:rPr>
        <w:t>b. Garantizar la calidad y oportunidad en los informes del área de otorgamiento a los Entes de</w:t>
      </w:r>
      <w:r w:rsidR="00A636A3" w:rsidRPr="0012236B">
        <w:rPr>
          <w:rFonts w:ascii="Arial" w:hAnsi="Arial" w:cs="Arial"/>
          <w:sz w:val="20"/>
          <w:szCs w:val="20"/>
        </w:rPr>
        <w:t xml:space="preserve"> </w:t>
      </w:r>
      <w:r w:rsidRPr="0012236B">
        <w:rPr>
          <w:rFonts w:ascii="Arial" w:hAnsi="Arial" w:cs="Arial"/>
          <w:sz w:val="20"/>
          <w:szCs w:val="20"/>
        </w:rPr>
        <w:t>Control, Junta directiva y Presidencia.</w:t>
      </w:r>
    </w:p>
    <w:p w:rsidR="00267574" w:rsidRPr="0012236B" w:rsidRDefault="00267574" w:rsidP="00FA0C5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267574" w:rsidRPr="0012236B" w:rsidRDefault="00267574" w:rsidP="00FA0C5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267574" w:rsidRPr="0012236B" w:rsidRDefault="00267574" w:rsidP="00FA0C5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236B">
        <w:rPr>
          <w:rFonts w:ascii="Arial" w:hAnsi="Arial" w:cs="Arial"/>
          <w:b/>
          <w:bCs/>
          <w:color w:val="C00000"/>
          <w:sz w:val="20"/>
          <w:szCs w:val="20"/>
        </w:rPr>
        <w:t xml:space="preserve">Vicepresidencia Riesgo y Gestión: </w:t>
      </w:r>
      <w:r w:rsidRPr="0012236B">
        <w:rPr>
          <w:rFonts w:ascii="Arial" w:hAnsi="Arial" w:cs="Arial"/>
          <w:sz w:val="20"/>
          <w:szCs w:val="20"/>
        </w:rPr>
        <w:t>Gestionar el sistema de gestión del riesgo inherente a la actividad</w:t>
      </w:r>
      <w:r w:rsidR="00A636A3" w:rsidRPr="0012236B">
        <w:rPr>
          <w:rFonts w:ascii="Arial" w:hAnsi="Arial" w:cs="Arial"/>
          <w:sz w:val="20"/>
          <w:szCs w:val="20"/>
        </w:rPr>
        <w:t xml:space="preserve"> </w:t>
      </w:r>
      <w:r w:rsidRPr="0012236B">
        <w:rPr>
          <w:rFonts w:ascii="Arial" w:hAnsi="Arial" w:cs="Arial"/>
          <w:sz w:val="20"/>
          <w:szCs w:val="20"/>
        </w:rPr>
        <w:t>financiera, incluyendo el riesgo estratégico, de liquidez, de mercado, operativo, de crédito, y lavado de</w:t>
      </w:r>
      <w:r w:rsidR="00A636A3" w:rsidRPr="0012236B">
        <w:rPr>
          <w:rFonts w:ascii="Arial" w:hAnsi="Arial" w:cs="Arial"/>
          <w:sz w:val="20"/>
          <w:szCs w:val="20"/>
        </w:rPr>
        <w:t xml:space="preserve"> </w:t>
      </w:r>
      <w:r w:rsidRPr="0012236B">
        <w:rPr>
          <w:rFonts w:ascii="Arial" w:hAnsi="Arial" w:cs="Arial"/>
          <w:sz w:val="20"/>
          <w:szCs w:val="20"/>
        </w:rPr>
        <w:t>activos, orientados a proteger los intereses de la entidad, además del recaudo de cartera en todas sus</w:t>
      </w:r>
      <w:r w:rsidR="00A636A3" w:rsidRPr="0012236B">
        <w:rPr>
          <w:rFonts w:ascii="Arial" w:hAnsi="Arial" w:cs="Arial"/>
          <w:sz w:val="20"/>
          <w:szCs w:val="20"/>
        </w:rPr>
        <w:t xml:space="preserve"> </w:t>
      </w:r>
      <w:r w:rsidRPr="0012236B">
        <w:rPr>
          <w:rFonts w:ascii="Arial" w:hAnsi="Arial" w:cs="Arial"/>
          <w:sz w:val="20"/>
          <w:szCs w:val="20"/>
        </w:rPr>
        <w:t>fases. En particular es responsable de:</w:t>
      </w:r>
    </w:p>
    <w:p w:rsidR="00A636A3" w:rsidRPr="0012236B" w:rsidRDefault="00A636A3" w:rsidP="00FA0C5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267574" w:rsidRPr="0012236B" w:rsidRDefault="00267574" w:rsidP="00FA0C5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236B">
        <w:rPr>
          <w:rFonts w:ascii="Arial" w:hAnsi="Arial" w:cs="Arial"/>
          <w:sz w:val="20"/>
          <w:szCs w:val="20"/>
        </w:rPr>
        <w:t>a. Liderar la definición, implementación, administración, valoración, evaluación y monitoreo de</w:t>
      </w:r>
      <w:r w:rsidR="00A636A3" w:rsidRPr="0012236B">
        <w:rPr>
          <w:rFonts w:ascii="Arial" w:hAnsi="Arial" w:cs="Arial"/>
          <w:sz w:val="20"/>
          <w:szCs w:val="20"/>
        </w:rPr>
        <w:t xml:space="preserve"> </w:t>
      </w:r>
      <w:r w:rsidRPr="0012236B">
        <w:rPr>
          <w:rFonts w:ascii="Arial" w:hAnsi="Arial" w:cs="Arial"/>
          <w:sz w:val="20"/>
          <w:szCs w:val="20"/>
        </w:rPr>
        <w:t>los sistemas de gestión de riesgo.</w:t>
      </w:r>
    </w:p>
    <w:p w:rsidR="0012236B" w:rsidRPr="0012236B" w:rsidRDefault="0012236B" w:rsidP="00FA0C5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267574" w:rsidRPr="0012236B" w:rsidRDefault="00267574" w:rsidP="00FA0C5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236B">
        <w:rPr>
          <w:rFonts w:ascii="Arial" w:hAnsi="Arial" w:cs="Arial"/>
          <w:sz w:val="20"/>
          <w:szCs w:val="20"/>
        </w:rPr>
        <w:t>b. Asegurar la definición, ejecución y seguimiento de la estrategia.</w:t>
      </w:r>
    </w:p>
    <w:p w:rsidR="0012236B" w:rsidRPr="0012236B" w:rsidRDefault="0012236B" w:rsidP="00FA0C5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267574" w:rsidRPr="0012236B" w:rsidRDefault="00267574" w:rsidP="00FA0C5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236B">
        <w:rPr>
          <w:rFonts w:ascii="Arial" w:hAnsi="Arial" w:cs="Arial"/>
          <w:sz w:val="20"/>
          <w:szCs w:val="20"/>
        </w:rPr>
        <w:t>c. Asegurando el modelo de gobierno, los procesos, la tecnología, apropiando la regulación y</w:t>
      </w:r>
      <w:r w:rsidR="00A636A3" w:rsidRPr="0012236B">
        <w:rPr>
          <w:rFonts w:ascii="Arial" w:hAnsi="Arial" w:cs="Arial"/>
          <w:sz w:val="20"/>
          <w:szCs w:val="20"/>
        </w:rPr>
        <w:t xml:space="preserve"> </w:t>
      </w:r>
      <w:r w:rsidRPr="0012236B">
        <w:rPr>
          <w:rFonts w:ascii="Arial" w:hAnsi="Arial" w:cs="Arial"/>
          <w:sz w:val="20"/>
          <w:szCs w:val="20"/>
        </w:rPr>
        <w:t>las capacidades en el capital humano requeridos para la gestión exitosa de la cartera,</w:t>
      </w:r>
      <w:r w:rsidR="00A636A3" w:rsidRPr="0012236B">
        <w:rPr>
          <w:rFonts w:ascii="Arial" w:hAnsi="Arial" w:cs="Arial"/>
          <w:sz w:val="20"/>
          <w:szCs w:val="20"/>
        </w:rPr>
        <w:t xml:space="preserve"> </w:t>
      </w:r>
      <w:r w:rsidRPr="0012236B">
        <w:rPr>
          <w:rFonts w:ascii="Arial" w:hAnsi="Arial" w:cs="Arial"/>
          <w:sz w:val="20"/>
          <w:szCs w:val="20"/>
        </w:rPr>
        <w:t>especialmente la administración de los niveles de cobranza y riesgo, la analítica de la</w:t>
      </w:r>
      <w:r w:rsidR="00A636A3" w:rsidRPr="0012236B">
        <w:rPr>
          <w:rFonts w:ascii="Arial" w:hAnsi="Arial" w:cs="Arial"/>
          <w:sz w:val="20"/>
          <w:szCs w:val="20"/>
        </w:rPr>
        <w:t xml:space="preserve"> </w:t>
      </w:r>
      <w:r w:rsidRPr="0012236B">
        <w:rPr>
          <w:rFonts w:ascii="Arial" w:hAnsi="Arial" w:cs="Arial"/>
          <w:sz w:val="20"/>
          <w:szCs w:val="20"/>
        </w:rPr>
        <w:t>información, la segmentación de asociados y clientes, la gestión operativa, el monitoreo y</w:t>
      </w:r>
      <w:r w:rsidR="00A636A3" w:rsidRPr="0012236B">
        <w:rPr>
          <w:rFonts w:ascii="Arial" w:hAnsi="Arial" w:cs="Arial"/>
          <w:sz w:val="20"/>
          <w:szCs w:val="20"/>
        </w:rPr>
        <w:t xml:space="preserve"> </w:t>
      </w:r>
      <w:r w:rsidRPr="0012236B">
        <w:rPr>
          <w:rFonts w:ascii="Arial" w:hAnsi="Arial" w:cs="Arial"/>
          <w:sz w:val="20"/>
          <w:szCs w:val="20"/>
        </w:rPr>
        <w:t>seguimiento a los resultados y niveles de recuperación, así como la mejora continua.</w:t>
      </w:r>
    </w:p>
    <w:p w:rsidR="0012236B" w:rsidRPr="0012236B" w:rsidRDefault="0012236B" w:rsidP="00FA0C5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267574" w:rsidRPr="0012236B" w:rsidRDefault="00267574" w:rsidP="00FA0C5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236B">
        <w:rPr>
          <w:rFonts w:ascii="Arial" w:hAnsi="Arial" w:cs="Arial"/>
          <w:sz w:val="20"/>
          <w:szCs w:val="20"/>
        </w:rPr>
        <w:t>d. Garantizar la calidad y oportunidad en los informes del área de riesgos a los Entes de Control,</w:t>
      </w:r>
      <w:r w:rsidR="00A636A3" w:rsidRPr="0012236B">
        <w:rPr>
          <w:rFonts w:ascii="Arial" w:hAnsi="Arial" w:cs="Arial"/>
          <w:sz w:val="20"/>
          <w:szCs w:val="20"/>
        </w:rPr>
        <w:t xml:space="preserve"> </w:t>
      </w:r>
      <w:r w:rsidRPr="0012236B">
        <w:rPr>
          <w:rFonts w:ascii="Arial" w:hAnsi="Arial" w:cs="Arial"/>
          <w:sz w:val="20"/>
          <w:szCs w:val="20"/>
        </w:rPr>
        <w:t>Junta Directiva, la Presidencia, así como las respuestas tramitadas desde el área a los</w:t>
      </w:r>
      <w:r w:rsidR="00A636A3" w:rsidRPr="0012236B">
        <w:rPr>
          <w:rFonts w:ascii="Arial" w:hAnsi="Arial" w:cs="Arial"/>
          <w:sz w:val="20"/>
          <w:szCs w:val="20"/>
        </w:rPr>
        <w:t xml:space="preserve"> </w:t>
      </w:r>
      <w:r w:rsidRPr="0012236B">
        <w:rPr>
          <w:rFonts w:ascii="Arial" w:hAnsi="Arial" w:cs="Arial"/>
          <w:sz w:val="20"/>
          <w:szCs w:val="20"/>
        </w:rPr>
        <w:t>usuarios.</w:t>
      </w:r>
    </w:p>
    <w:p w:rsidR="00A636A3" w:rsidRPr="0012236B" w:rsidRDefault="00A636A3" w:rsidP="00FA0C5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267574" w:rsidRPr="0012236B" w:rsidRDefault="00267574" w:rsidP="00FA0C5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236B">
        <w:rPr>
          <w:rFonts w:ascii="Arial" w:hAnsi="Arial" w:cs="Arial"/>
          <w:b/>
          <w:bCs/>
          <w:color w:val="C00000"/>
          <w:sz w:val="20"/>
          <w:szCs w:val="20"/>
        </w:rPr>
        <w:t>Gerencia Jurídica y de Cumplimiento:</w:t>
      </w:r>
      <w:r w:rsidRPr="0012236B">
        <w:rPr>
          <w:rFonts w:ascii="Arial" w:hAnsi="Arial" w:cs="Arial"/>
          <w:b/>
          <w:bCs/>
          <w:sz w:val="20"/>
          <w:szCs w:val="20"/>
        </w:rPr>
        <w:t xml:space="preserve"> </w:t>
      </w:r>
      <w:r w:rsidRPr="0012236B">
        <w:rPr>
          <w:rFonts w:ascii="Arial" w:hAnsi="Arial" w:cs="Arial"/>
          <w:sz w:val="20"/>
          <w:szCs w:val="20"/>
        </w:rPr>
        <w:t>Prestar una asesoría jurídica eficiente, preventiva y oportuna</w:t>
      </w:r>
      <w:r w:rsidR="00A636A3" w:rsidRPr="0012236B">
        <w:rPr>
          <w:rFonts w:ascii="Arial" w:hAnsi="Arial" w:cs="Arial"/>
          <w:sz w:val="20"/>
          <w:szCs w:val="20"/>
        </w:rPr>
        <w:t xml:space="preserve"> </w:t>
      </w:r>
      <w:r w:rsidRPr="0012236B">
        <w:rPr>
          <w:rFonts w:ascii="Arial" w:hAnsi="Arial" w:cs="Arial"/>
          <w:sz w:val="20"/>
          <w:szCs w:val="20"/>
        </w:rPr>
        <w:t>a las diferentes áreas, permitiendo el desarrollo de las actividades constitutivas de su objeto, ajustado</w:t>
      </w:r>
      <w:r w:rsidR="00A636A3" w:rsidRPr="0012236B">
        <w:rPr>
          <w:rFonts w:ascii="Arial" w:hAnsi="Arial" w:cs="Arial"/>
          <w:sz w:val="20"/>
          <w:szCs w:val="20"/>
        </w:rPr>
        <w:t xml:space="preserve"> </w:t>
      </w:r>
      <w:r w:rsidRPr="0012236B">
        <w:rPr>
          <w:rFonts w:ascii="Arial" w:hAnsi="Arial" w:cs="Arial"/>
          <w:sz w:val="20"/>
          <w:szCs w:val="20"/>
        </w:rPr>
        <w:t>a las disposiciones que regulan la actividad y funcionamiento de los establecimientos vigilados por la</w:t>
      </w:r>
      <w:r w:rsidR="00A636A3" w:rsidRPr="0012236B">
        <w:rPr>
          <w:rFonts w:ascii="Arial" w:hAnsi="Arial" w:cs="Arial"/>
          <w:sz w:val="20"/>
          <w:szCs w:val="20"/>
        </w:rPr>
        <w:t xml:space="preserve"> </w:t>
      </w:r>
      <w:r w:rsidRPr="0012236B">
        <w:rPr>
          <w:rFonts w:ascii="Arial" w:hAnsi="Arial" w:cs="Arial"/>
          <w:sz w:val="20"/>
          <w:szCs w:val="20"/>
        </w:rPr>
        <w:t>Superintendencia Financiera, además gestionando lo respectivo al área de cumplimiento. En particular</w:t>
      </w:r>
      <w:r w:rsidR="00A636A3" w:rsidRPr="0012236B">
        <w:rPr>
          <w:rFonts w:ascii="Arial" w:hAnsi="Arial" w:cs="Arial"/>
          <w:sz w:val="20"/>
          <w:szCs w:val="20"/>
        </w:rPr>
        <w:t xml:space="preserve"> </w:t>
      </w:r>
      <w:r w:rsidRPr="0012236B">
        <w:rPr>
          <w:rFonts w:ascii="Arial" w:hAnsi="Arial" w:cs="Arial"/>
          <w:sz w:val="20"/>
          <w:szCs w:val="20"/>
        </w:rPr>
        <w:t>es responsable de:</w:t>
      </w:r>
    </w:p>
    <w:p w:rsidR="00A636A3" w:rsidRPr="0012236B" w:rsidRDefault="00A636A3" w:rsidP="00FA0C5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267574" w:rsidRPr="0012236B" w:rsidRDefault="00267574" w:rsidP="00FA0C5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236B">
        <w:rPr>
          <w:rFonts w:ascii="Arial" w:hAnsi="Arial" w:cs="Arial"/>
          <w:sz w:val="20"/>
          <w:szCs w:val="20"/>
        </w:rPr>
        <w:t>a. Apoyar y hacer seguimiento a los estamentos de Gobierno Corporativo, incluyendo el</w:t>
      </w:r>
      <w:r w:rsidR="00A636A3" w:rsidRPr="0012236B">
        <w:rPr>
          <w:rFonts w:ascii="Arial" w:hAnsi="Arial" w:cs="Arial"/>
          <w:sz w:val="20"/>
          <w:szCs w:val="20"/>
        </w:rPr>
        <w:t xml:space="preserve"> </w:t>
      </w:r>
      <w:r w:rsidRPr="0012236B">
        <w:rPr>
          <w:rFonts w:ascii="Arial" w:hAnsi="Arial" w:cs="Arial"/>
          <w:sz w:val="20"/>
          <w:szCs w:val="20"/>
        </w:rPr>
        <w:t>monitoreo frente a la implementación y transparencia de los mecanismos internos de buen</w:t>
      </w:r>
      <w:r w:rsidR="00A636A3" w:rsidRPr="0012236B">
        <w:rPr>
          <w:rFonts w:ascii="Arial" w:hAnsi="Arial" w:cs="Arial"/>
          <w:sz w:val="20"/>
          <w:szCs w:val="20"/>
        </w:rPr>
        <w:t xml:space="preserve"> </w:t>
      </w:r>
      <w:r w:rsidRPr="0012236B">
        <w:rPr>
          <w:rFonts w:ascii="Arial" w:hAnsi="Arial" w:cs="Arial"/>
          <w:sz w:val="20"/>
          <w:szCs w:val="20"/>
        </w:rPr>
        <w:t>gobierno, el soporte a la Asamblea, la Junta Directiva y Presidencia en todos los aspectos</w:t>
      </w:r>
      <w:r w:rsidR="00A636A3" w:rsidRPr="0012236B">
        <w:rPr>
          <w:rFonts w:ascii="Arial" w:hAnsi="Arial" w:cs="Arial"/>
          <w:sz w:val="20"/>
          <w:szCs w:val="20"/>
        </w:rPr>
        <w:t xml:space="preserve"> </w:t>
      </w:r>
      <w:r w:rsidRPr="0012236B">
        <w:rPr>
          <w:rFonts w:ascii="Arial" w:hAnsi="Arial" w:cs="Arial"/>
          <w:sz w:val="20"/>
          <w:szCs w:val="20"/>
        </w:rPr>
        <w:t>jurídicos de la dirección, control y gestión administrativa.</w:t>
      </w:r>
    </w:p>
    <w:p w:rsidR="0012236B" w:rsidRPr="0012236B" w:rsidRDefault="0012236B" w:rsidP="00FA0C5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267574" w:rsidRPr="0012236B" w:rsidRDefault="00267574" w:rsidP="00FA0C5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236B">
        <w:rPr>
          <w:rFonts w:ascii="Arial" w:hAnsi="Arial" w:cs="Arial"/>
          <w:sz w:val="20"/>
          <w:szCs w:val="20"/>
        </w:rPr>
        <w:t>b. Realizar la prospectiva jurídica, incluyendo la identificación y seguimiento de los cambios en</w:t>
      </w:r>
      <w:r w:rsidR="00A636A3" w:rsidRPr="0012236B">
        <w:rPr>
          <w:rFonts w:ascii="Arial" w:hAnsi="Arial" w:cs="Arial"/>
          <w:sz w:val="20"/>
          <w:szCs w:val="20"/>
        </w:rPr>
        <w:t xml:space="preserve"> </w:t>
      </w:r>
      <w:r w:rsidRPr="0012236B">
        <w:rPr>
          <w:rFonts w:ascii="Arial" w:hAnsi="Arial" w:cs="Arial"/>
          <w:sz w:val="20"/>
          <w:szCs w:val="20"/>
        </w:rPr>
        <w:t>el entorno legal que podrían impactar el sector de negocio, emitiendo los lineamientos que</w:t>
      </w:r>
      <w:r w:rsidR="00A636A3" w:rsidRPr="0012236B">
        <w:rPr>
          <w:rFonts w:ascii="Arial" w:hAnsi="Arial" w:cs="Arial"/>
          <w:sz w:val="20"/>
          <w:szCs w:val="20"/>
        </w:rPr>
        <w:t xml:space="preserve"> </w:t>
      </w:r>
      <w:r w:rsidRPr="0012236B">
        <w:rPr>
          <w:rFonts w:ascii="Arial" w:hAnsi="Arial" w:cs="Arial"/>
          <w:sz w:val="20"/>
          <w:szCs w:val="20"/>
        </w:rPr>
        <w:t>apoyen la integración de las nuevas disposiciones y/o restricciones legales.</w:t>
      </w:r>
    </w:p>
    <w:p w:rsidR="00267574" w:rsidRPr="0012236B" w:rsidRDefault="00267574" w:rsidP="00FA0C5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236B">
        <w:rPr>
          <w:rFonts w:ascii="Arial" w:hAnsi="Arial" w:cs="Arial"/>
          <w:sz w:val="20"/>
          <w:szCs w:val="20"/>
        </w:rPr>
        <w:t>c. Asesorar cualquier gestión legal de la organización, incluyendo la contratación interna,</w:t>
      </w:r>
      <w:r w:rsidR="00A636A3" w:rsidRPr="0012236B">
        <w:rPr>
          <w:rFonts w:ascii="Arial" w:hAnsi="Arial" w:cs="Arial"/>
          <w:sz w:val="20"/>
          <w:szCs w:val="20"/>
        </w:rPr>
        <w:t xml:space="preserve"> </w:t>
      </w:r>
      <w:r w:rsidRPr="0012236B">
        <w:rPr>
          <w:rFonts w:ascii="Arial" w:hAnsi="Arial" w:cs="Arial"/>
          <w:sz w:val="20"/>
          <w:szCs w:val="20"/>
        </w:rPr>
        <w:t>defendiendo los intereses y derechos del Banco y el Sector Financiero.</w:t>
      </w:r>
    </w:p>
    <w:p w:rsidR="0012236B" w:rsidRPr="0012236B" w:rsidRDefault="0012236B" w:rsidP="00FA0C5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267574" w:rsidRPr="0012236B" w:rsidRDefault="00267574" w:rsidP="00FA0C5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236B">
        <w:rPr>
          <w:rFonts w:ascii="Arial" w:hAnsi="Arial" w:cs="Arial"/>
          <w:sz w:val="20"/>
          <w:szCs w:val="20"/>
        </w:rPr>
        <w:t>d. Dar apoyo jurídico a las actividades y procedimientos relacionados con el Sistema de</w:t>
      </w:r>
      <w:r w:rsidR="00A636A3" w:rsidRPr="0012236B">
        <w:rPr>
          <w:rFonts w:ascii="Arial" w:hAnsi="Arial" w:cs="Arial"/>
          <w:sz w:val="20"/>
          <w:szCs w:val="20"/>
        </w:rPr>
        <w:t xml:space="preserve"> </w:t>
      </w:r>
      <w:r w:rsidRPr="0012236B">
        <w:rPr>
          <w:rFonts w:ascii="Arial" w:hAnsi="Arial" w:cs="Arial"/>
          <w:sz w:val="20"/>
          <w:szCs w:val="20"/>
        </w:rPr>
        <w:t>Administración del Riesgo de lavado de activos y de la financiación del terrorismo – SARLAFT.</w:t>
      </w:r>
    </w:p>
    <w:p w:rsidR="0012236B" w:rsidRPr="0012236B" w:rsidRDefault="0012236B" w:rsidP="00FA0C5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267574" w:rsidRPr="0012236B" w:rsidRDefault="00267574" w:rsidP="00FA0C5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236B">
        <w:rPr>
          <w:rFonts w:ascii="Arial" w:hAnsi="Arial" w:cs="Arial"/>
          <w:sz w:val="20"/>
          <w:szCs w:val="20"/>
        </w:rPr>
        <w:t>e. Estableciendo relaciones adecuadas con los organismos de inspección, vigilancia y control.</w:t>
      </w:r>
    </w:p>
    <w:p w:rsidR="00A636A3" w:rsidRPr="0012236B" w:rsidRDefault="00A636A3" w:rsidP="00FA0C5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267574" w:rsidRPr="0012236B" w:rsidRDefault="00267574" w:rsidP="00FA0C5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236B">
        <w:rPr>
          <w:rFonts w:ascii="Arial" w:hAnsi="Arial" w:cs="Arial"/>
          <w:b/>
          <w:bCs/>
          <w:color w:val="C00000"/>
          <w:sz w:val="20"/>
          <w:szCs w:val="20"/>
        </w:rPr>
        <w:t xml:space="preserve">Gerencia de Auditoria: </w:t>
      </w:r>
      <w:proofErr w:type="spellStart"/>
      <w:r w:rsidRPr="0012236B">
        <w:rPr>
          <w:rFonts w:ascii="Arial" w:hAnsi="Arial" w:cs="Arial"/>
          <w:sz w:val="20"/>
          <w:szCs w:val="20"/>
        </w:rPr>
        <w:t>Gerenciar</w:t>
      </w:r>
      <w:proofErr w:type="spellEnd"/>
      <w:r w:rsidRPr="0012236B">
        <w:rPr>
          <w:rFonts w:ascii="Arial" w:hAnsi="Arial" w:cs="Arial"/>
          <w:sz w:val="20"/>
          <w:szCs w:val="20"/>
        </w:rPr>
        <w:t xml:space="preserve"> las actividades de auditoría interna, planeando, diseñando y</w:t>
      </w:r>
      <w:r w:rsidR="00444BB7" w:rsidRPr="0012236B">
        <w:rPr>
          <w:rFonts w:ascii="Arial" w:hAnsi="Arial" w:cs="Arial"/>
          <w:sz w:val="20"/>
          <w:szCs w:val="20"/>
        </w:rPr>
        <w:t xml:space="preserve"> </w:t>
      </w:r>
      <w:r w:rsidRPr="0012236B">
        <w:rPr>
          <w:rFonts w:ascii="Arial" w:hAnsi="Arial" w:cs="Arial"/>
          <w:sz w:val="20"/>
          <w:szCs w:val="20"/>
        </w:rPr>
        <w:t>controlando el plan anual y la estrategia, para el Banco y el sector Financiero, dando cumplimiento a</w:t>
      </w:r>
      <w:r w:rsidR="00A636A3" w:rsidRPr="0012236B">
        <w:rPr>
          <w:rFonts w:ascii="Arial" w:hAnsi="Arial" w:cs="Arial"/>
          <w:sz w:val="20"/>
          <w:szCs w:val="20"/>
        </w:rPr>
        <w:t xml:space="preserve"> </w:t>
      </w:r>
      <w:r w:rsidRPr="0012236B">
        <w:rPr>
          <w:rFonts w:ascii="Arial" w:hAnsi="Arial" w:cs="Arial"/>
          <w:sz w:val="20"/>
          <w:szCs w:val="20"/>
        </w:rPr>
        <w:t xml:space="preserve">las disposiciones legales y estatutarias, mejorando las operaciones, aportando un enfoque </w:t>
      </w:r>
      <w:r w:rsidRPr="0012236B">
        <w:rPr>
          <w:rFonts w:ascii="Arial" w:hAnsi="Arial" w:cs="Arial"/>
          <w:sz w:val="20"/>
          <w:szCs w:val="20"/>
        </w:rPr>
        <w:lastRenderedPageBreak/>
        <w:t>sistemático</w:t>
      </w:r>
      <w:r w:rsidR="00A636A3" w:rsidRPr="0012236B">
        <w:rPr>
          <w:rFonts w:ascii="Arial" w:hAnsi="Arial" w:cs="Arial"/>
          <w:sz w:val="20"/>
          <w:szCs w:val="20"/>
        </w:rPr>
        <w:t xml:space="preserve"> </w:t>
      </w:r>
      <w:r w:rsidRPr="0012236B">
        <w:rPr>
          <w:rFonts w:ascii="Arial" w:hAnsi="Arial" w:cs="Arial"/>
          <w:sz w:val="20"/>
          <w:szCs w:val="20"/>
        </w:rPr>
        <w:t>y disciplinado para evaluar y mejorar la eficacia de los procesos. En particular es responsable de:</w:t>
      </w:r>
    </w:p>
    <w:p w:rsidR="00267574" w:rsidRPr="0012236B" w:rsidRDefault="00267574" w:rsidP="00FA0C5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267574" w:rsidRPr="0012236B" w:rsidRDefault="00267574" w:rsidP="00FA0C5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236B">
        <w:rPr>
          <w:rFonts w:ascii="Arial" w:hAnsi="Arial" w:cs="Arial"/>
          <w:sz w:val="20"/>
          <w:szCs w:val="20"/>
        </w:rPr>
        <w:t>a. Realizar una evaluación detallada de la efectividad y adecuación del Sistema de Control</w:t>
      </w:r>
      <w:r w:rsidR="00A636A3" w:rsidRPr="0012236B">
        <w:rPr>
          <w:rFonts w:ascii="Arial" w:hAnsi="Arial" w:cs="Arial"/>
          <w:sz w:val="20"/>
          <w:szCs w:val="20"/>
        </w:rPr>
        <w:t xml:space="preserve"> </w:t>
      </w:r>
      <w:r w:rsidRPr="0012236B">
        <w:rPr>
          <w:rFonts w:ascii="Arial" w:hAnsi="Arial" w:cs="Arial"/>
          <w:sz w:val="20"/>
          <w:szCs w:val="20"/>
        </w:rPr>
        <w:t>Interno.</w:t>
      </w:r>
    </w:p>
    <w:p w:rsidR="0012236B" w:rsidRPr="0012236B" w:rsidRDefault="0012236B" w:rsidP="00FA0C5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267574" w:rsidRPr="0012236B" w:rsidRDefault="00267574" w:rsidP="00FA0C5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236B">
        <w:rPr>
          <w:rFonts w:ascii="Arial" w:hAnsi="Arial" w:cs="Arial"/>
          <w:sz w:val="20"/>
          <w:szCs w:val="20"/>
        </w:rPr>
        <w:t>b. Evaluar las transacciones y los procedimientos de control involucrados en los diferentes</w:t>
      </w:r>
      <w:r w:rsidR="00A636A3" w:rsidRPr="0012236B">
        <w:rPr>
          <w:rFonts w:ascii="Arial" w:hAnsi="Arial" w:cs="Arial"/>
          <w:sz w:val="20"/>
          <w:szCs w:val="20"/>
        </w:rPr>
        <w:t xml:space="preserve"> </w:t>
      </w:r>
      <w:r w:rsidRPr="0012236B">
        <w:rPr>
          <w:rFonts w:ascii="Arial" w:hAnsi="Arial" w:cs="Arial"/>
          <w:sz w:val="20"/>
          <w:szCs w:val="20"/>
        </w:rPr>
        <w:t>procesos o actividades de Bancoomeva.</w:t>
      </w:r>
    </w:p>
    <w:p w:rsidR="0012236B" w:rsidRPr="0012236B" w:rsidRDefault="0012236B" w:rsidP="00FA0C5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267574" w:rsidRPr="0012236B" w:rsidRDefault="00267574" w:rsidP="00FA0C5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236B">
        <w:rPr>
          <w:rFonts w:ascii="Arial" w:hAnsi="Arial" w:cs="Arial"/>
          <w:sz w:val="20"/>
          <w:szCs w:val="20"/>
        </w:rPr>
        <w:t>c. Revisar los procedimientos adoptados por la administración para garantizar el cumplimiento</w:t>
      </w:r>
      <w:r w:rsidR="00A636A3" w:rsidRPr="0012236B">
        <w:rPr>
          <w:rFonts w:ascii="Arial" w:hAnsi="Arial" w:cs="Arial"/>
          <w:sz w:val="20"/>
          <w:szCs w:val="20"/>
        </w:rPr>
        <w:t xml:space="preserve"> </w:t>
      </w:r>
      <w:r w:rsidRPr="0012236B">
        <w:rPr>
          <w:rFonts w:ascii="Arial" w:hAnsi="Arial" w:cs="Arial"/>
          <w:sz w:val="20"/>
          <w:szCs w:val="20"/>
        </w:rPr>
        <w:t>con los requerimientos legales y regulatorios, códigos internos y la implementación de políticas</w:t>
      </w:r>
      <w:r w:rsidR="00A636A3" w:rsidRPr="0012236B">
        <w:rPr>
          <w:rFonts w:ascii="Arial" w:hAnsi="Arial" w:cs="Arial"/>
          <w:sz w:val="20"/>
          <w:szCs w:val="20"/>
        </w:rPr>
        <w:t xml:space="preserve"> </w:t>
      </w:r>
      <w:r w:rsidRPr="0012236B">
        <w:rPr>
          <w:rFonts w:ascii="Arial" w:hAnsi="Arial" w:cs="Arial"/>
          <w:sz w:val="20"/>
          <w:szCs w:val="20"/>
        </w:rPr>
        <w:t>y procedimientos.</w:t>
      </w:r>
    </w:p>
    <w:p w:rsidR="0012236B" w:rsidRPr="0012236B" w:rsidRDefault="0012236B" w:rsidP="00FA0C5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267574" w:rsidRPr="0012236B" w:rsidRDefault="00267574" w:rsidP="00FA0C5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236B">
        <w:rPr>
          <w:rFonts w:ascii="Arial" w:hAnsi="Arial" w:cs="Arial"/>
          <w:sz w:val="20"/>
          <w:szCs w:val="20"/>
        </w:rPr>
        <w:t>d. Contribuir a la mejora de los procesos de gestión de riesgos, control y gobierno de</w:t>
      </w:r>
      <w:r w:rsidR="00A636A3" w:rsidRPr="0012236B">
        <w:rPr>
          <w:rFonts w:ascii="Arial" w:hAnsi="Arial" w:cs="Arial"/>
          <w:sz w:val="20"/>
          <w:szCs w:val="20"/>
        </w:rPr>
        <w:t xml:space="preserve"> </w:t>
      </w:r>
      <w:r w:rsidRPr="0012236B">
        <w:rPr>
          <w:rFonts w:ascii="Arial" w:hAnsi="Arial" w:cs="Arial"/>
          <w:sz w:val="20"/>
          <w:szCs w:val="20"/>
        </w:rPr>
        <w:t>Bancoomeva.</w:t>
      </w:r>
    </w:p>
    <w:p w:rsidR="0012236B" w:rsidRPr="0012236B" w:rsidRDefault="0012236B" w:rsidP="00FA0C5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267574" w:rsidRPr="0012236B" w:rsidRDefault="00267574" w:rsidP="00FA0C5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236B">
        <w:rPr>
          <w:rFonts w:ascii="Arial" w:hAnsi="Arial" w:cs="Arial"/>
          <w:sz w:val="20"/>
          <w:szCs w:val="20"/>
        </w:rPr>
        <w:t>e. Hacer seguimiento a los controles establecidos por Bancoomeva, mediante la revisión de la</w:t>
      </w:r>
      <w:r w:rsidR="00A636A3" w:rsidRPr="0012236B">
        <w:rPr>
          <w:rFonts w:ascii="Arial" w:hAnsi="Arial" w:cs="Arial"/>
          <w:sz w:val="20"/>
          <w:szCs w:val="20"/>
        </w:rPr>
        <w:t xml:space="preserve"> </w:t>
      </w:r>
      <w:r w:rsidRPr="0012236B">
        <w:rPr>
          <w:rFonts w:ascii="Arial" w:hAnsi="Arial" w:cs="Arial"/>
          <w:sz w:val="20"/>
          <w:szCs w:val="20"/>
        </w:rPr>
        <w:t>información contable y financiera.</w:t>
      </w:r>
    </w:p>
    <w:p w:rsidR="0012236B" w:rsidRPr="0012236B" w:rsidRDefault="0012236B" w:rsidP="00FA0C5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267574" w:rsidRPr="0012236B" w:rsidRDefault="00267574" w:rsidP="00FA0C5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236B">
        <w:rPr>
          <w:rFonts w:ascii="Arial" w:hAnsi="Arial" w:cs="Arial"/>
          <w:sz w:val="20"/>
          <w:szCs w:val="20"/>
        </w:rPr>
        <w:t>f. Presentar comunicaciones e informes periódicos al Comité de Auditoría y a la Junta Directiva.</w:t>
      </w:r>
    </w:p>
    <w:p w:rsidR="0012236B" w:rsidRPr="0012236B" w:rsidRDefault="0012236B" w:rsidP="00FA0C5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267574" w:rsidRPr="0012236B" w:rsidRDefault="0012236B" w:rsidP="00FA0C5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236B">
        <w:rPr>
          <w:rFonts w:ascii="Arial" w:hAnsi="Arial" w:cs="Arial"/>
          <w:sz w:val="20"/>
          <w:szCs w:val="20"/>
        </w:rPr>
        <w:t xml:space="preserve">g. </w:t>
      </w:r>
      <w:r w:rsidR="00267574" w:rsidRPr="0012236B">
        <w:rPr>
          <w:rFonts w:ascii="Arial" w:hAnsi="Arial" w:cs="Arial"/>
          <w:sz w:val="20"/>
          <w:szCs w:val="20"/>
        </w:rPr>
        <w:t>Al cierre de cada ejercicio presentar un informe de los resultados de la labor de Auditoría</w:t>
      </w:r>
      <w:r w:rsidR="00A636A3" w:rsidRPr="0012236B">
        <w:rPr>
          <w:rFonts w:ascii="Arial" w:hAnsi="Arial" w:cs="Arial"/>
          <w:sz w:val="20"/>
          <w:szCs w:val="20"/>
        </w:rPr>
        <w:t xml:space="preserve"> </w:t>
      </w:r>
      <w:r w:rsidR="00267574" w:rsidRPr="0012236B">
        <w:rPr>
          <w:rFonts w:ascii="Arial" w:hAnsi="Arial" w:cs="Arial"/>
          <w:sz w:val="20"/>
          <w:szCs w:val="20"/>
        </w:rPr>
        <w:t>Interna.</w:t>
      </w:r>
    </w:p>
    <w:p w:rsidR="00A636A3" w:rsidRPr="0012236B" w:rsidRDefault="00A636A3" w:rsidP="00FA0C5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267574" w:rsidRPr="0012236B" w:rsidRDefault="00267574" w:rsidP="00FA0C5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236B">
        <w:rPr>
          <w:rFonts w:ascii="Arial" w:hAnsi="Arial" w:cs="Arial"/>
          <w:b/>
          <w:bCs/>
          <w:color w:val="C00000"/>
          <w:sz w:val="20"/>
          <w:szCs w:val="20"/>
        </w:rPr>
        <w:t>Gerencia de Transformación Organizacional</w:t>
      </w:r>
      <w:r w:rsidRPr="0012236B">
        <w:rPr>
          <w:rFonts w:ascii="Arial" w:hAnsi="Arial" w:cs="Arial"/>
          <w:color w:val="C00000"/>
          <w:sz w:val="20"/>
          <w:szCs w:val="20"/>
        </w:rPr>
        <w:t xml:space="preserve">: </w:t>
      </w:r>
      <w:r w:rsidRPr="0012236B">
        <w:rPr>
          <w:rFonts w:ascii="Arial" w:hAnsi="Arial" w:cs="Arial"/>
          <w:sz w:val="20"/>
          <w:szCs w:val="20"/>
        </w:rPr>
        <w:t>será responsable por planear, diseñar e implementar</w:t>
      </w:r>
      <w:r w:rsidR="00A636A3" w:rsidRPr="0012236B">
        <w:rPr>
          <w:rFonts w:ascii="Arial" w:hAnsi="Arial" w:cs="Arial"/>
          <w:sz w:val="20"/>
          <w:szCs w:val="20"/>
        </w:rPr>
        <w:t xml:space="preserve"> </w:t>
      </w:r>
      <w:r w:rsidRPr="0012236B">
        <w:rPr>
          <w:rFonts w:ascii="Arial" w:hAnsi="Arial" w:cs="Arial"/>
          <w:sz w:val="20"/>
          <w:szCs w:val="20"/>
        </w:rPr>
        <w:t>el plan estratégico y las estrategias de transformación para maximizar la potencialidad del Banco hacia</w:t>
      </w:r>
      <w:r w:rsidR="00A636A3" w:rsidRPr="0012236B">
        <w:rPr>
          <w:rFonts w:ascii="Arial" w:hAnsi="Arial" w:cs="Arial"/>
          <w:sz w:val="20"/>
          <w:szCs w:val="20"/>
        </w:rPr>
        <w:t xml:space="preserve"> </w:t>
      </w:r>
      <w:r w:rsidRPr="0012236B">
        <w:rPr>
          <w:rFonts w:ascii="Arial" w:hAnsi="Arial" w:cs="Arial"/>
          <w:sz w:val="20"/>
          <w:szCs w:val="20"/>
        </w:rPr>
        <w:t>los asociados, clientes, desde su capital organizacional, especialmente en las siguientes áreas de</w:t>
      </w:r>
    </w:p>
    <w:p w:rsidR="00267574" w:rsidRPr="0012236B" w:rsidRDefault="00267574" w:rsidP="00FA0C5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236B">
        <w:rPr>
          <w:rFonts w:ascii="Arial" w:hAnsi="Arial" w:cs="Arial"/>
          <w:sz w:val="20"/>
          <w:szCs w:val="20"/>
        </w:rPr>
        <w:t>interés:</w:t>
      </w:r>
    </w:p>
    <w:p w:rsidR="00A636A3" w:rsidRPr="0012236B" w:rsidRDefault="00A636A3" w:rsidP="00FA0C5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267574" w:rsidRPr="0012236B" w:rsidRDefault="00267574" w:rsidP="00FA0C5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236B">
        <w:rPr>
          <w:rFonts w:ascii="Arial" w:hAnsi="Arial" w:cs="Arial"/>
          <w:sz w:val="20"/>
          <w:szCs w:val="20"/>
        </w:rPr>
        <w:t xml:space="preserve">a. </w:t>
      </w:r>
      <w:r w:rsidRPr="0012236B">
        <w:rPr>
          <w:rFonts w:ascii="Arial" w:hAnsi="Arial" w:cs="Arial"/>
          <w:b/>
          <w:bCs/>
          <w:sz w:val="20"/>
          <w:szCs w:val="20"/>
        </w:rPr>
        <w:t>Gestión de la Innovación</w:t>
      </w:r>
      <w:r w:rsidRPr="0012236B">
        <w:rPr>
          <w:rFonts w:ascii="Arial" w:hAnsi="Arial" w:cs="Arial"/>
          <w:sz w:val="20"/>
          <w:szCs w:val="20"/>
        </w:rPr>
        <w:t>: Generar capacidades organizacionales diferenciadoras enfocadas</w:t>
      </w:r>
      <w:r w:rsidR="00A636A3" w:rsidRPr="0012236B">
        <w:rPr>
          <w:rFonts w:ascii="Arial" w:hAnsi="Arial" w:cs="Arial"/>
          <w:sz w:val="20"/>
          <w:szCs w:val="20"/>
        </w:rPr>
        <w:t xml:space="preserve"> </w:t>
      </w:r>
      <w:r w:rsidRPr="0012236B">
        <w:rPr>
          <w:rFonts w:ascii="Arial" w:hAnsi="Arial" w:cs="Arial"/>
          <w:sz w:val="20"/>
          <w:szCs w:val="20"/>
        </w:rPr>
        <w:t xml:space="preserve">en la experiencia de servicio y a la orientación al resultado, </w:t>
      </w:r>
      <w:proofErr w:type="spellStart"/>
      <w:r w:rsidRPr="0012236B">
        <w:rPr>
          <w:rFonts w:ascii="Arial" w:hAnsi="Arial" w:cs="Arial"/>
          <w:sz w:val="20"/>
          <w:szCs w:val="20"/>
        </w:rPr>
        <w:t>coliderando</w:t>
      </w:r>
      <w:proofErr w:type="spellEnd"/>
      <w:r w:rsidRPr="0012236B">
        <w:rPr>
          <w:rFonts w:ascii="Arial" w:hAnsi="Arial" w:cs="Arial"/>
          <w:sz w:val="20"/>
          <w:szCs w:val="20"/>
        </w:rPr>
        <w:t xml:space="preserve"> con Gestión Humana</w:t>
      </w:r>
      <w:r w:rsidR="00A636A3" w:rsidRPr="0012236B">
        <w:rPr>
          <w:rFonts w:ascii="Arial" w:hAnsi="Arial" w:cs="Arial"/>
          <w:sz w:val="20"/>
          <w:szCs w:val="20"/>
        </w:rPr>
        <w:t xml:space="preserve"> </w:t>
      </w:r>
      <w:r w:rsidRPr="0012236B">
        <w:rPr>
          <w:rFonts w:ascii="Arial" w:hAnsi="Arial" w:cs="Arial"/>
          <w:sz w:val="20"/>
          <w:szCs w:val="20"/>
        </w:rPr>
        <w:t>la implementación de la cultura de innovación como comportamiento esperado.</w:t>
      </w:r>
    </w:p>
    <w:p w:rsidR="0012236B" w:rsidRPr="0012236B" w:rsidRDefault="0012236B" w:rsidP="00FA0C5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267574" w:rsidRPr="0012236B" w:rsidRDefault="00267574" w:rsidP="00FA0C5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236B">
        <w:rPr>
          <w:rFonts w:ascii="Arial" w:hAnsi="Arial" w:cs="Arial"/>
          <w:sz w:val="20"/>
          <w:szCs w:val="20"/>
        </w:rPr>
        <w:t xml:space="preserve">b. </w:t>
      </w:r>
      <w:r w:rsidRPr="0012236B">
        <w:rPr>
          <w:rFonts w:ascii="Arial" w:hAnsi="Arial" w:cs="Arial"/>
          <w:b/>
          <w:bCs/>
          <w:sz w:val="20"/>
          <w:szCs w:val="20"/>
        </w:rPr>
        <w:t>Arquitectura Empresarial</w:t>
      </w:r>
      <w:r w:rsidRPr="0012236B">
        <w:rPr>
          <w:rFonts w:ascii="Arial" w:hAnsi="Arial" w:cs="Arial"/>
          <w:sz w:val="20"/>
          <w:szCs w:val="20"/>
        </w:rPr>
        <w:t>: Facilitar la implementación, mantenimiento y mejora del Modelo</w:t>
      </w:r>
      <w:r w:rsidR="00A636A3" w:rsidRPr="0012236B">
        <w:rPr>
          <w:rFonts w:ascii="Arial" w:hAnsi="Arial" w:cs="Arial"/>
          <w:sz w:val="20"/>
          <w:szCs w:val="20"/>
        </w:rPr>
        <w:t xml:space="preserve"> </w:t>
      </w:r>
      <w:r w:rsidRPr="0012236B">
        <w:rPr>
          <w:rFonts w:ascii="Arial" w:hAnsi="Arial" w:cs="Arial"/>
          <w:sz w:val="20"/>
          <w:szCs w:val="20"/>
        </w:rPr>
        <w:t>de gestión y el Sistema de Gestión Integral, del Diseño organizacional, y los procesos ligados</w:t>
      </w:r>
      <w:r w:rsidR="00A636A3" w:rsidRPr="0012236B">
        <w:rPr>
          <w:rFonts w:ascii="Arial" w:hAnsi="Arial" w:cs="Arial"/>
          <w:sz w:val="20"/>
          <w:szCs w:val="20"/>
        </w:rPr>
        <w:t xml:space="preserve"> </w:t>
      </w:r>
      <w:r w:rsidRPr="0012236B">
        <w:rPr>
          <w:rFonts w:ascii="Arial" w:hAnsi="Arial" w:cs="Arial"/>
          <w:sz w:val="20"/>
          <w:szCs w:val="20"/>
        </w:rPr>
        <w:t>a la mayor productividad y eficiencia (incluyendo el modelo Lean).</w:t>
      </w:r>
    </w:p>
    <w:p w:rsidR="0012236B" w:rsidRPr="0012236B" w:rsidRDefault="0012236B" w:rsidP="00FA0C5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267574" w:rsidRPr="0012236B" w:rsidRDefault="00267574" w:rsidP="00FA0C5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236B">
        <w:rPr>
          <w:rFonts w:ascii="Arial" w:hAnsi="Arial" w:cs="Arial"/>
          <w:sz w:val="20"/>
          <w:szCs w:val="20"/>
        </w:rPr>
        <w:t xml:space="preserve">c. </w:t>
      </w:r>
      <w:r w:rsidRPr="0012236B">
        <w:rPr>
          <w:rFonts w:ascii="Arial" w:hAnsi="Arial" w:cs="Arial"/>
          <w:b/>
          <w:bCs/>
          <w:sz w:val="20"/>
          <w:szCs w:val="20"/>
        </w:rPr>
        <w:t>Proyectos</w:t>
      </w:r>
      <w:r w:rsidRPr="0012236B">
        <w:rPr>
          <w:rFonts w:ascii="Arial" w:hAnsi="Arial" w:cs="Arial"/>
          <w:sz w:val="20"/>
          <w:szCs w:val="20"/>
        </w:rPr>
        <w:t>: Asegurar que los proyectos están alineados con la estrategia de la compañía,</w:t>
      </w:r>
      <w:r w:rsidR="00A636A3" w:rsidRPr="0012236B">
        <w:rPr>
          <w:rFonts w:ascii="Arial" w:hAnsi="Arial" w:cs="Arial"/>
          <w:sz w:val="20"/>
          <w:szCs w:val="20"/>
        </w:rPr>
        <w:t xml:space="preserve"> </w:t>
      </w:r>
      <w:r w:rsidRPr="0012236B">
        <w:rPr>
          <w:rFonts w:ascii="Arial" w:hAnsi="Arial" w:cs="Arial"/>
          <w:sz w:val="20"/>
          <w:szCs w:val="20"/>
        </w:rPr>
        <w:t>cumplan con la metodología PMI y contribuyan al cumplimiento de los objetivos estratégicos.</w:t>
      </w:r>
    </w:p>
    <w:p w:rsidR="00A636A3" w:rsidRPr="0012236B" w:rsidRDefault="00A636A3" w:rsidP="00FA0C5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:rsidR="00A636A3" w:rsidRPr="0012236B" w:rsidRDefault="00A636A3" w:rsidP="00FA0C5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:rsidR="00267574" w:rsidRPr="0012236B" w:rsidRDefault="00267574" w:rsidP="00FA0C5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236B">
        <w:rPr>
          <w:rFonts w:ascii="Arial" w:hAnsi="Arial" w:cs="Arial"/>
          <w:b/>
          <w:bCs/>
          <w:color w:val="C00000"/>
          <w:sz w:val="20"/>
          <w:szCs w:val="20"/>
        </w:rPr>
        <w:t>Gerencia de Gestión Humana</w:t>
      </w:r>
      <w:r w:rsidRPr="0012236B">
        <w:rPr>
          <w:rFonts w:ascii="Arial" w:hAnsi="Arial" w:cs="Arial"/>
          <w:color w:val="C00000"/>
          <w:sz w:val="20"/>
          <w:szCs w:val="20"/>
        </w:rPr>
        <w:t xml:space="preserve">: </w:t>
      </w:r>
      <w:r w:rsidRPr="0012236B">
        <w:rPr>
          <w:rFonts w:ascii="Arial" w:hAnsi="Arial" w:cs="Arial"/>
          <w:sz w:val="20"/>
          <w:szCs w:val="20"/>
        </w:rPr>
        <w:t>Será responsable por planear, diseñar y controlar el plan estratégico</w:t>
      </w:r>
      <w:r w:rsidR="00A636A3" w:rsidRPr="0012236B">
        <w:rPr>
          <w:rFonts w:ascii="Arial" w:hAnsi="Arial" w:cs="Arial"/>
          <w:sz w:val="20"/>
          <w:szCs w:val="20"/>
        </w:rPr>
        <w:t xml:space="preserve"> </w:t>
      </w:r>
      <w:r w:rsidRPr="0012236B">
        <w:rPr>
          <w:rFonts w:ascii="Arial" w:hAnsi="Arial" w:cs="Arial"/>
          <w:sz w:val="20"/>
          <w:szCs w:val="20"/>
        </w:rPr>
        <w:t>y las estrategias para maximizar la potencialidad y rentabilidad del Capital Humano, especialmente en</w:t>
      </w:r>
      <w:r w:rsidR="00A636A3" w:rsidRPr="0012236B">
        <w:rPr>
          <w:rFonts w:ascii="Arial" w:hAnsi="Arial" w:cs="Arial"/>
          <w:sz w:val="20"/>
          <w:szCs w:val="20"/>
        </w:rPr>
        <w:t xml:space="preserve"> </w:t>
      </w:r>
      <w:r w:rsidRPr="0012236B">
        <w:rPr>
          <w:rFonts w:ascii="Arial" w:hAnsi="Arial" w:cs="Arial"/>
          <w:sz w:val="20"/>
          <w:szCs w:val="20"/>
        </w:rPr>
        <w:t>las siguientes áreas de interés:</w:t>
      </w:r>
    </w:p>
    <w:p w:rsidR="00A636A3" w:rsidRPr="0012236B" w:rsidRDefault="00A636A3" w:rsidP="00FA0C5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267574" w:rsidRPr="0012236B" w:rsidRDefault="00267574" w:rsidP="00FA0C5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236B">
        <w:rPr>
          <w:rFonts w:ascii="Arial" w:hAnsi="Arial" w:cs="Arial"/>
          <w:sz w:val="20"/>
          <w:szCs w:val="20"/>
        </w:rPr>
        <w:t xml:space="preserve">a. </w:t>
      </w:r>
      <w:r w:rsidRPr="0012236B">
        <w:rPr>
          <w:rFonts w:ascii="Arial" w:hAnsi="Arial" w:cs="Arial"/>
          <w:b/>
          <w:bCs/>
          <w:sz w:val="20"/>
          <w:szCs w:val="20"/>
        </w:rPr>
        <w:t>Gestión Administrativa del capital humano</w:t>
      </w:r>
      <w:r w:rsidRPr="0012236B">
        <w:rPr>
          <w:rFonts w:ascii="Arial" w:hAnsi="Arial" w:cs="Arial"/>
          <w:sz w:val="20"/>
          <w:szCs w:val="20"/>
        </w:rPr>
        <w:t>: Administrar procesos, funciones y servicios de</w:t>
      </w:r>
      <w:r w:rsidR="00A636A3" w:rsidRPr="0012236B">
        <w:rPr>
          <w:rFonts w:ascii="Arial" w:hAnsi="Arial" w:cs="Arial"/>
          <w:sz w:val="20"/>
          <w:szCs w:val="20"/>
        </w:rPr>
        <w:t xml:space="preserve"> </w:t>
      </w:r>
      <w:r w:rsidRPr="0012236B">
        <w:rPr>
          <w:rFonts w:ascii="Arial" w:hAnsi="Arial" w:cs="Arial"/>
          <w:sz w:val="20"/>
          <w:szCs w:val="20"/>
        </w:rPr>
        <w:t>forma integrada y efectiva, contribuyendo al logro de la estrategia.</w:t>
      </w:r>
    </w:p>
    <w:p w:rsidR="0012236B" w:rsidRPr="0012236B" w:rsidRDefault="0012236B" w:rsidP="00FA0C5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267574" w:rsidRPr="0012236B" w:rsidRDefault="00267574" w:rsidP="00FA0C5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236B">
        <w:rPr>
          <w:rFonts w:ascii="Arial" w:hAnsi="Arial" w:cs="Arial"/>
          <w:sz w:val="20"/>
          <w:szCs w:val="20"/>
        </w:rPr>
        <w:t xml:space="preserve">b. </w:t>
      </w:r>
      <w:r w:rsidRPr="0012236B">
        <w:rPr>
          <w:rFonts w:ascii="Arial" w:hAnsi="Arial" w:cs="Arial"/>
          <w:b/>
          <w:bCs/>
          <w:sz w:val="20"/>
          <w:szCs w:val="20"/>
        </w:rPr>
        <w:t>Gestión del Talento</w:t>
      </w:r>
      <w:r w:rsidRPr="0012236B">
        <w:rPr>
          <w:rFonts w:ascii="Arial" w:hAnsi="Arial" w:cs="Arial"/>
          <w:sz w:val="20"/>
          <w:szCs w:val="20"/>
        </w:rPr>
        <w:t>: Desarrollar en nuestros colaboradores las competencias que permitan</w:t>
      </w:r>
      <w:r w:rsidR="00A636A3" w:rsidRPr="0012236B">
        <w:rPr>
          <w:rFonts w:ascii="Arial" w:hAnsi="Arial" w:cs="Arial"/>
          <w:sz w:val="20"/>
          <w:szCs w:val="20"/>
        </w:rPr>
        <w:t xml:space="preserve"> </w:t>
      </w:r>
      <w:r w:rsidRPr="0012236B">
        <w:rPr>
          <w:rFonts w:ascii="Arial" w:hAnsi="Arial" w:cs="Arial"/>
          <w:sz w:val="20"/>
          <w:szCs w:val="20"/>
        </w:rPr>
        <w:t>consolidar la experiencia de servicio como un factor diferenciador y la orientación a los</w:t>
      </w:r>
      <w:r w:rsidR="00A636A3" w:rsidRPr="0012236B">
        <w:rPr>
          <w:rFonts w:ascii="Arial" w:hAnsi="Arial" w:cs="Arial"/>
          <w:sz w:val="20"/>
          <w:szCs w:val="20"/>
        </w:rPr>
        <w:t xml:space="preserve"> </w:t>
      </w:r>
      <w:r w:rsidRPr="0012236B">
        <w:rPr>
          <w:rFonts w:ascii="Arial" w:hAnsi="Arial" w:cs="Arial"/>
          <w:sz w:val="20"/>
          <w:szCs w:val="20"/>
        </w:rPr>
        <w:t>resultados.</w:t>
      </w:r>
    </w:p>
    <w:p w:rsidR="0012236B" w:rsidRPr="0012236B" w:rsidRDefault="0012236B" w:rsidP="00FA0C5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267574" w:rsidRPr="0012236B" w:rsidRDefault="00267574" w:rsidP="00FA0C5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236B">
        <w:rPr>
          <w:rFonts w:ascii="Arial" w:hAnsi="Arial" w:cs="Arial"/>
          <w:sz w:val="20"/>
          <w:szCs w:val="20"/>
        </w:rPr>
        <w:t xml:space="preserve">c. </w:t>
      </w:r>
      <w:r w:rsidRPr="0012236B">
        <w:rPr>
          <w:rFonts w:ascii="Arial" w:hAnsi="Arial" w:cs="Arial"/>
          <w:b/>
          <w:bCs/>
          <w:sz w:val="20"/>
          <w:szCs w:val="20"/>
        </w:rPr>
        <w:t>Gestión del Compromiso</w:t>
      </w:r>
      <w:r w:rsidRPr="0012236B">
        <w:rPr>
          <w:rFonts w:ascii="Arial" w:hAnsi="Arial" w:cs="Arial"/>
          <w:sz w:val="20"/>
          <w:szCs w:val="20"/>
        </w:rPr>
        <w:t>: Materializar las condiciones adecuadas para lograr la alineación</w:t>
      </w:r>
      <w:r w:rsidR="00A636A3" w:rsidRPr="0012236B">
        <w:rPr>
          <w:rFonts w:ascii="Arial" w:hAnsi="Arial" w:cs="Arial"/>
          <w:sz w:val="20"/>
          <w:szCs w:val="20"/>
        </w:rPr>
        <w:t xml:space="preserve"> </w:t>
      </w:r>
      <w:r w:rsidRPr="0012236B">
        <w:rPr>
          <w:rFonts w:ascii="Arial" w:hAnsi="Arial" w:cs="Arial"/>
          <w:sz w:val="20"/>
          <w:szCs w:val="20"/>
        </w:rPr>
        <w:t>de nuestros colaboradores con la estrategia de Bancoomeva, garantizando un alto sentido de</w:t>
      </w:r>
      <w:r w:rsidR="00A636A3" w:rsidRPr="0012236B">
        <w:rPr>
          <w:rFonts w:ascii="Arial" w:hAnsi="Arial" w:cs="Arial"/>
          <w:sz w:val="20"/>
          <w:szCs w:val="20"/>
        </w:rPr>
        <w:t xml:space="preserve"> </w:t>
      </w:r>
      <w:r w:rsidRPr="0012236B">
        <w:rPr>
          <w:rFonts w:ascii="Arial" w:hAnsi="Arial" w:cs="Arial"/>
          <w:sz w:val="20"/>
          <w:szCs w:val="20"/>
        </w:rPr>
        <w:t>pertenencia, orgullo y altos niveles de productividad.</w:t>
      </w:r>
    </w:p>
    <w:p w:rsidR="00267574" w:rsidRPr="0012236B" w:rsidRDefault="00267574" w:rsidP="00FA0C5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236B">
        <w:rPr>
          <w:rFonts w:ascii="Arial" w:hAnsi="Arial" w:cs="Arial"/>
          <w:sz w:val="20"/>
          <w:szCs w:val="20"/>
        </w:rPr>
        <w:t xml:space="preserve">d. </w:t>
      </w:r>
      <w:r w:rsidRPr="0012236B">
        <w:rPr>
          <w:rFonts w:ascii="Arial" w:hAnsi="Arial" w:cs="Arial"/>
          <w:b/>
          <w:bCs/>
          <w:sz w:val="20"/>
          <w:szCs w:val="20"/>
        </w:rPr>
        <w:t>Gestión del Liderazgo</w:t>
      </w:r>
      <w:r w:rsidRPr="0012236B">
        <w:rPr>
          <w:rFonts w:ascii="Arial" w:hAnsi="Arial" w:cs="Arial"/>
          <w:sz w:val="20"/>
          <w:szCs w:val="20"/>
        </w:rPr>
        <w:t>: Desarrollar líderes integrales que inspiran al equipo de trabajo para</w:t>
      </w:r>
      <w:r w:rsidR="00A636A3" w:rsidRPr="0012236B">
        <w:rPr>
          <w:rFonts w:ascii="Arial" w:hAnsi="Arial" w:cs="Arial"/>
          <w:sz w:val="20"/>
          <w:szCs w:val="20"/>
        </w:rPr>
        <w:t xml:space="preserve"> </w:t>
      </w:r>
      <w:r w:rsidRPr="0012236B">
        <w:rPr>
          <w:rFonts w:ascii="Arial" w:hAnsi="Arial" w:cs="Arial"/>
          <w:sz w:val="20"/>
          <w:szCs w:val="20"/>
        </w:rPr>
        <w:t xml:space="preserve">transformar </w:t>
      </w:r>
      <w:r w:rsidR="00A636A3" w:rsidRPr="0012236B">
        <w:rPr>
          <w:rFonts w:ascii="Arial" w:hAnsi="Arial" w:cs="Arial"/>
          <w:sz w:val="20"/>
          <w:szCs w:val="20"/>
        </w:rPr>
        <w:t xml:space="preserve">un </w:t>
      </w:r>
      <w:proofErr w:type="spellStart"/>
      <w:r w:rsidR="00A636A3" w:rsidRPr="0012236B">
        <w:rPr>
          <w:rFonts w:ascii="Arial" w:hAnsi="Arial" w:cs="Arial"/>
          <w:sz w:val="20"/>
          <w:szCs w:val="20"/>
        </w:rPr>
        <w:t>ex</w:t>
      </w:r>
      <w:r w:rsidRPr="0012236B">
        <w:rPr>
          <w:rFonts w:ascii="Arial" w:hAnsi="Arial" w:cs="Arial"/>
          <w:sz w:val="20"/>
          <w:szCs w:val="20"/>
        </w:rPr>
        <w:t>tracultura</w:t>
      </w:r>
      <w:proofErr w:type="spellEnd"/>
      <w:r w:rsidRPr="0012236B">
        <w:rPr>
          <w:rFonts w:ascii="Arial" w:hAnsi="Arial" w:cs="Arial"/>
          <w:sz w:val="20"/>
          <w:szCs w:val="20"/>
        </w:rPr>
        <w:t xml:space="preserve"> día a día y lograr resultados extraordinarios.</w:t>
      </w:r>
    </w:p>
    <w:p w:rsidR="0012236B" w:rsidRPr="0012236B" w:rsidRDefault="0012236B" w:rsidP="00FA0C5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267574" w:rsidRPr="0012236B" w:rsidRDefault="00267574" w:rsidP="00FA0C5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236B">
        <w:rPr>
          <w:rFonts w:ascii="Arial" w:hAnsi="Arial" w:cs="Arial"/>
          <w:sz w:val="20"/>
          <w:szCs w:val="20"/>
        </w:rPr>
        <w:lastRenderedPageBreak/>
        <w:t xml:space="preserve">e. </w:t>
      </w:r>
      <w:r w:rsidRPr="0012236B">
        <w:rPr>
          <w:rFonts w:ascii="Arial" w:hAnsi="Arial" w:cs="Arial"/>
          <w:b/>
          <w:bCs/>
          <w:sz w:val="20"/>
          <w:szCs w:val="20"/>
        </w:rPr>
        <w:t>Gestión de la Cultura Organizacional</w:t>
      </w:r>
      <w:r w:rsidRPr="0012236B">
        <w:rPr>
          <w:rFonts w:ascii="Arial" w:hAnsi="Arial" w:cs="Arial"/>
          <w:sz w:val="20"/>
          <w:szCs w:val="20"/>
        </w:rPr>
        <w:t>: Transformar la cultura generando capacidades</w:t>
      </w:r>
      <w:r w:rsidR="00A636A3" w:rsidRPr="0012236B">
        <w:rPr>
          <w:rFonts w:ascii="Arial" w:hAnsi="Arial" w:cs="Arial"/>
          <w:sz w:val="20"/>
          <w:szCs w:val="20"/>
        </w:rPr>
        <w:t xml:space="preserve"> </w:t>
      </w:r>
      <w:r w:rsidRPr="0012236B">
        <w:rPr>
          <w:rFonts w:ascii="Arial" w:hAnsi="Arial" w:cs="Arial"/>
          <w:sz w:val="20"/>
          <w:szCs w:val="20"/>
        </w:rPr>
        <w:t>organizacionales diferenciadoras enfocadas en la experiencia de servicio y a la orientación al</w:t>
      </w:r>
      <w:r w:rsidR="00A636A3" w:rsidRPr="0012236B">
        <w:rPr>
          <w:rFonts w:ascii="Arial" w:hAnsi="Arial" w:cs="Arial"/>
          <w:sz w:val="20"/>
          <w:szCs w:val="20"/>
        </w:rPr>
        <w:t xml:space="preserve"> </w:t>
      </w:r>
      <w:r w:rsidRPr="0012236B">
        <w:rPr>
          <w:rFonts w:ascii="Arial" w:hAnsi="Arial" w:cs="Arial"/>
          <w:sz w:val="20"/>
          <w:szCs w:val="20"/>
        </w:rPr>
        <w:t>resultado.</w:t>
      </w:r>
    </w:p>
    <w:p w:rsidR="00F50D24" w:rsidRPr="0012236B" w:rsidRDefault="00F50D24" w:rsidP="00FA0C5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:rsidR="00F50D24" w:rsidRPr="0012236B" w:rsidRDefault="00F50D24" w:rsidP="00FA0C5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:rsidR="00267574" w:rsidRPr="0012236B" w:rsidRDefault="00267574" w:rsidP="00FA0C5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236B">
        <w:rPr>
          <w:rFonts w:ascii="Arial" w:hAnsi="Arial" w:cs="Arial"/>
          <w:b/>
          <w:bCs/>
          <w:color w:val="C00000"/>
          <w:sz w:val="20"/>
          <w:szCs w:val="20"/>
        </w:rPr>
        <w:t xml:space="preserve">Gerencia de Tecnología: </w:t>
      </w:r>
      <w:r w:rsidRPr="0012236B">
        <w:rPr>
          <w:rFonts w:ascii="Arial" w:hAnsi="Arial" w:cs="Arial"/>
          <w:sz w:val="20"/>
          <w:szCs w:val="20"/>
        </w:rPr>
        <w:t>Gestiona la utilización de tecnología de punta para la prestación de</w:t>
      </w:r>
      <w:r w:rsidR="00A636A3" w:rsidRPr="0012236B">
        <w:rPr>
          <w:rFonts w:ascii="Arial" w:hAnsi="Arial" w:cs="Arial"/>
          <w:sz w:val="20"/>
          <w:szCs w:val="20"/>
        </w:rPr>
        <w:t xml:space="preserve"> </w:t>
      </w:r>
      <w:r w:rsidRPr="0012236B">
        <w:rPr>
          <w:rFonts w:ascii="Arial" w:hAnsi="Arial" w:cs="Arial"/>
          <w:sz w:val="20"/>
          <w:szCs w:val="20"/>
        </w:rPr>
        <w:t>productos y servicios financieros personalizados, flexibles, y competitivos, asegurando la eficiencia de</w:t>
      </w:r>
      <w:r w:rsidR="00A636A3" w:rsidRPr="0012236B">
        <w:rPr>
          <w:rFonts w:ascii="Arial" w:hAnsi="Arial" w:cs="Arial"/>
          <w:sz w:val="20"/>
          <w:szCs w:val="20"/>
        </w:rPr>
        <w:t xml:space="preserve"> </w:t>
      </w:r>
      <w:r w:rsidRPr="0012236B">
        <w:rPr>
          <w:rFonts w:ascii="Arial" w:hAnsi="Arial" w:cs="Arial"/>
          <w:sz w:val="20"/>
          <w:szCs w:val="20"/>
        </w:rPr>
        <w:t>los recursos de tecnologías de la información en el Banco y el Sector Financiero, movilizándolos hacia</w:t>
      </w:r>
      <w:r w:rsidR="0012236B" w:rsidRPr="0012236B">
        <w:rPr>
          <w:rFonts w:ascii="Arial" w:hAnsi="Arial" w:cs="Arial"/>
          <w:sz w:val="20"/>
          <w:szCs w:val="20"/>
        </w:rPr>
        <w:t xml:space="preserve"> </w:t>
      </w:r>
      <w:r w:rsidRPr="0012236B">
        <w:rPr>
          <w:rFonts w:ascii="Arial" w:hAnsi="Arial" w:cs="Arial"/>
          <w:sz w:val="20"/>
          <w:szCs w:val="20"/>
        </w:rPr>
        <w:t>la transformación digital y la adopción de capacidades digitales y de tecnología, contribuyendo al</w:t>
      </w:r>
      <w:r w:rsidR="00A636A3" w:rsidRPr="0012236B">
        <w:rPr>
          <w:rFonts w:ascii="Arial" w:hAnsi="Arial" w:cs="Arial"/>
          <w:sz w:val="20"/>
          <w:szCs w:val="20"/>
        </w:rPr>
        <w:t xml:space="preserve"> </w:t>
      </w:r>
      <w:r w:rsidRPr="0012236B">
        <w:rPr>
          <w:rFonts w:ascii="Arial" w:hAnsi="Arial" w:cs="Arial"/>
          <w:sz w:val="20"/>
          <w:szCs w:val="20"/>
        </w:rPr>
        <w:t>incremento de la productividad y a la generación de valor agregado a nuestros clientes. En particular</w:t>
      </w:r>
      <w:r w:rsidR="00A636A3" w:rsidRPr="0012236B">
        <w:rPr>
          <w:rFonts w:ascii="Arial" w:hAnsi="Arial" w:cs="Arial"/>
          <w:sz w:val="20"/>
          <w:szCs w:val="20"/>
        </w:rPr>
        <w:t xml:space="preserve"> </w:t>
      </w:r>
      <w:r w:rsidRPr="0012236B">
        <w:rPr>
          <w:rFonts w:ascii="Arial" w:hAnsi="Arial" w:cs="Arial"/>
          <w:sz w:val="20"/>
          <w:szCs w:val="20"/>
        </w:rPr>
        <w:t>es responsable de:</w:t>
      </w:r>
    </w:p>
    <w:p w:rsidR="00A636A3" w:rsidRPr="0012236B" w:rsidRDefault="00A636A3" w:rsidP="00FA0C5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267574" w:rsidRPr="0012236B" w:rsidRDefault="00267574" w:rsidP="00FA0C5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236B">
        <w:rPr>
          <w:rFonts w:ascii="Arial" w:hAnsi="Arial" w:cs="Arial"/>
          <w:sz w:val="20"/>
          <w:szCs w:val="20"/>
        </w:rPr>
        <w:t xml:space="preserve">a. </w:t>
      </w:r>
      <w:r w:rsidRPr="0012236B">
        <w:rPr>
          <w:rFonts w:ascii="Arial" w:hAnsi="Arial" w:cs="Arial"/>
          <w:b/>
          <w:bCs/>
          <w:sz w:val="20"/>
          <w:szCs w:val="20"/>
        </w:rPr>
        <w:t xml:space="preserve">Tecnologías de la Información, </w:t>
      </w:r>
      <w:r w:rsidRPr="0012236B">
        <w:rPr>
          <w:rFonts w:ascii="Arial" w:hAnsi="Arial" w:cs="Arial"/>
          <w:sz w:val="20"/>
          <w:szCs w:val="20"/>
        </w:rPr>
        <w:t>incluyendo la gestión de políticas, el liderazgo del plan</w:t>
      </w:r>
      <w:r w:rsidR="00A636A3" w:rsidRPr="0012236B">
        <w:rPr>
          <w:rFonts w:ascii="Arial" w:hAnsi="Arial" w:cs="Arial"/>
          <w:sz w:val="20"/>
          <w:szCs w:val="20"/>
        </w:rPr>
        <w:t xml:space="preserve"> </w:t>
      </w:r>
      <w:r w:rsidRPr="0012236B">
        <w:rPr>
          <w:rFonts w:ascii="Arial" w:hAnsi="Arial" w:cs="Arial"/>
          <w:sz w:val="20"/>
          <w:szCs w:val="20"/>
        </w:rPr>
        <w:t>estratégico de tecnología, el desarrollo del modelo de gestión para la innovación tecnológica,</w:t>
      </w:r>
      <w:r w:rsidR="00A636A3" w:rsidRPr="0012236B">
        <w:rPr>
          <w:rFonts w:ascii="Arial" w:hAnsi="Arial" w:cs="Arial"/>
          <w:sz w:val="20"/>
          <w:szCs w:val="20"/>
        </w:rPr>
        <w:t xml:space="preserve"> </w:t>
      </w:r>
      <w:r w:rsidRPr="0012236B">
        <w:rPr>
          <w:rFonts w:ascii="Arial" w:hAnsi="Arial" w:cs="Arial"/>
          <w:sz w:val="20"/>
          <w:szCs w:val="20"/>
        </w:rPr>
        <w:t>la gestión del portafolio de servicios y productos a prestar, y la cultura de tecnología de la</w:t>
      </w:r>
      <w:r w:rsidR="00A636A3" w:rsidRPr="0012236B">
        <w:rPr>
          <w:rFonts w:ascii="Arial" w:hAnsi="Arial" w:cs="Arial"/>
          <w:sz w:val="20"/>
          <w:szCs w:val="20"/>
        </w:rPr>
        <w:t xml:space="preserve"> </w:t>
      </w:r>
      <w:r w:rsidRPr="0012236B">
        <w:rPr>
          <w:rFonts w:ascii="Arial" w:hAnsi="Arial" w:cs="Arial"/>
          <w:sz w:val="20"/>
          <w:szCs w:val="20"/>
        </w:rPr>
        <w:t>información, asegurando los procesos de integración y las mejores relaciones con el GECC y</w:t>
      </w:r>
      <w:r w:rsidR="00A636A3" w:rsidRPr="0012236B">
        <w:rPr>
          <w:rFonts w:ascii="Arial" w:hAnsi="Arial" w:cs="Arial"/>
          <w:sz w:val="20"/>
          <w:szCs w:val="20"/>
        </w:rPr>
        <w:t xml:space="preserve"> </w:t>
      </w:r>
      <w:r w:rsidRPr="0012236B">
        <w:rPr>
          <w:rFonts w:ascii="Arial" w:hAnsi="Arial" w:cs="Arial"/>
          <w:sz w:val="20"/>
          <w:szCs w:val="20"/>
        </w:rPr>
        <w:t>con los entes de control.</w:t>
      </w:r>
    </w:p>
    <w:p w:rsidR="0012236B" w:rsidRPr="0012236B" w:rsidRDefault="0012236B" w:rsidP="00FA0C5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267574" w:rsidRPr="0012236B" w:rsidRDefault="00267574" w:rsidP="00FA0C5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236B">
        <w:rPr>
          <w:rFonts w:ascii="Arial" w:hAnsi="Arial" w:cs="Arial"/>
          <w:sz w:val="20"/>
          <w:szCs w:val="20"/>
        </w:rPr>
        <w:t xml:space="preserve">b. </w:t>
      </w:r>
      <w:r w:rsidRPr="0012236B">
        <w:rPr>
          <w:rFonts w:ascii="Arial" w:hAnsi="Arial" w:cs="Arial"/>
          <w:b/>
          <w:bCs/>
          <w:sz w:val="20"/>
          <w:szCs w:val="20"/>
        </w:rPr>
        <w:t xml:space="preserve">Transformación digital, </w:t>
      </w:r>
      <w:r w:rsidRPr="0012236B">
        <w:rPr>
          <w:rFonts w:ascii="Arial" w:hAnsi="Arial" w:cs="Arial"/>
          <w:sz w:val="20"/>
          <w:szCs w:val="20"/>
        </w:rPr>
        <w:t>garantizando la unidad de dirección, propósito y control para las</w:t>
      </w:r>
      <w:r w:rsidR="00A636A3" w:rsidRPr="0012236B">
        <w:rPr>
          <w:rFonts w:ascii="Arial" w:hAnsi="Arial" w:cs="Arial"/>
          <w:sz w:val="20"/>
          <w:szCs w:val="20"/>
        </w:rPr>
        <w:t xml:space="preserve"> </w:t>
      </w:r>
      <w:r w:rsidRPr="0012236B">
        <w:rPr>
          <w:rFonts w:ascii="Arial" w:hAnsi="Arial" w:cs="Arial"/>
          <w:sz w:val="20"/>
          <w:szCs w:val="20"/>
        </w:rPr>
        <w:t>capacidades y canales digitales, implementando las estrategias transversales que permitan</w:t>
      </w:r>
      <w:r w:rsidR="00A636A3" w:rsidRPr="0012236B">
        <w:rPr>
          <w:rFonts w:ascii="Arial" w:hAnsi="Arial" w:cs="Arial"/>
          <w:sz w:val="20"/>
          <w:szCs w:val="20"/>
        </w:rPr>
        <w:t xml:space="preserve"> </w:t>
      </w:r>
      <w:r w:rsidRPr="0012236B">
        <w:rPr>
          <w:rFonts w:ascii="Arial" w:hAnsi="Arial" w:cs="Arial"/>
          <w:sz w:val="20"/>
          <w:szCs w:val="20"/>
        </w:rPr>
        <w:t>alcanzar el mapa de ruta digital del grupo.</w:t>
      </w:r>
    </w:p>
    <w:p w:rsidR="00267574" w:rsidRPr="0012236B" w:rsidRDefault="00267574" w:rsidP="00FA0C5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267574" w:rsidRPr="0012236B" w:rsidRDefault="00267574" w:rsidP="00FA0C5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267574" w:rsidRPr="0012236B" w:rsidRDefault="00267574" w:rsidP="00FA0C5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236B">
        <w:rPr>
          <w:rFonts w:ascii="Arial" w:hAnsi="Arial" w:cs="Arial"/>
          <w:b/>
          <w:bCs/>
          <w:color w:val="C00000"/>
          <w:sz w:val="20"/>
          <w:szCs w:val="20"/>
        </w:rPr>
        <w:t xml:space="preserve">Gerente Regional, Representante del Banco a nivel Regional. </w:t>
      </w:r>
      <w:r w:rsidRPr="0012236B">
        <w:rPr>
          <w:rFonts w:ascii="Arial" w:hAnsi="Arial" w:cs="Arial"/>
          <w:sz w:val="20"/>
          <w:szCs w:val="20"/>
        </w:rPr>
        <w:t>Es el responsable de planear, definir,</w:t>
      </w:r>
      <w:r w:rsidR="00FA0C53" w:rsidRPr="0012236B">
        <w:rPr>
          <w:rFonts w:ascii="Arial" w:hAnsi="Arial" w:cs="Arial"/>
          <w:sz w:val="20"/>
          <w:szCs w:val="20"/>
        </w:rPr>
        <w:t xml:space="preserve"> </w:t>
      </w:r>
      <w:r w:rsidRPr="0012236B">
        <w:rPr>
          <w:rFonts w:ascii="Arial" w:hAnsi="Arial" w:cs="Arial"/>
          <w:sz w:val="20"/>
          <w:szCs w:val="20"/>
        </w:rPr>
        <w:t>dirigir y controlar las estrategias comerciales en la Regional a cargo, que dinamicen los productos de</w:t>
      </w:r>
      <w:r w:rsidR="00FA0C53" w:rsidRPr="0012236B">
        <w:rPr>
          <w:rFonts w:ascii="Arial" w:hAnsi="Arial" w:cs="Arial"/>
          <w:sz w:val="20"/>
          <w:szCs w:val="20"/>
        </w:rPr>
        <w:t xml:space="preserve"> </w:t>
      </w:r>
      <w:r w:rsidRPr="0012236B">
        <w:rPr>
          <w:rFonts w:ascii="Arial" w:hAnsi="Arial" w:cs="Arial"/>
          <w:sz w:val="20"/>
          <w:szCs w:val="20"/>
        </w:rPr>
        <w:t>captación, colocación, saldo de cartera y banca electrónica, con el fin de dar cumplimiento a las metas</w:t>
      </w:r>
      <w:r w:rsidR="00FA0C53" w:rsidRPr="0012236B">
        <w:rPr>
          <w:rFonts w:ascii="Arial" w:hAnsi="Arial" w:cs="Arial"/>
          <w:sz w:val="20"/>
          <w:szCs w:val="20"/>
        </w:rPr>
        <w:t xml:space="preserve"> </w:t>
      </w:r>
      <w:r w:rsidRPr="0012236B">
        <w:rPr>
          <w:rFonts w:ascii="Arial" w:hAnsi="Arial" w:cs="Arial"/>
          <w:sz w:val="20"/>
          <w:szCs w:val="20"/>
        </w:rPr>
        <w:t>comerciales, de servicio y de resultados financieros, establecidas por la Dirección Nacional,</w:t>
      </w:r>
      <w:r w:rsidR="00FA0C53" w:rsidRPr="0012236B">
        <w:rPr>
          <w:rFonts w:ascii="Arial" w:hAnsi="Arial" w:cs="Arial"/>
          <w:sz w:val="20"/>
          <w:szCs w:val="20"/>
        </w:rPr>
        <w:t xml:space="preserve"> </w:t>
      </w:r>
      <w:r w:rsidRPr="0012236B">
        <w:rPr>
          <w:rFonts w:ascii="Arial" w:hAnsi="Arial" w:cs="Arial"/>
          <w:sz w:val="20"/>
          <w:szCs w:val="20"/>
        </w:rPr>
        <w:t>garantizando el cumplimiento de la promesa de valor a los asociados y clientes, así como el</w:t>
      </w:r>
      <w:r w:rsidR="00FA0C53" w:rsidRPr="0012236B">
        <w:rPr>
          <w:rFonts w:ascii="Arial" w:hAnsi="Arial" w:cs="Arial"/>
          <w:sz w:val="20"/>
          <w:szCs w:val="20"/>
        </w:rPr>
        <w:t xml:space="preserve"> </w:t>
      </w:r>
      <w:r w:rsidRPr="0012236B">
        <w:rPr>
          <w:rFonts w:ascii="Arial" w:hAnsi="Arial" w:cs="Arial"/>
          <w:sz w:val="20"/>
          <w:szCs w:val="20"/>
        </w:rPr>
        <w:t>crecimiento y desarrollo sostenido de la regional, En particular es responsable de:</w:t>
      </w:r>
    </w:p>
    <w:p w:rsidR="00FA0C53" w:rsidRPr="0012236B" w:rsidRDefault="00FA0C53" w:rsidP="00FA0C5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267574" w:rsidRPr="0012236B" w:rsidRDefault="00267574" w:rsidP="00FA0C5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236B">
        <w:rPr>
          <w:rFonts w:ascii="Arial" w:hAnsi="Arial" w:cs="Arial"/>
          <w:sz w:val="20"/>
          <w:szCs w:val="20"/>
        </w:rPr>
        <w:t>a. Alineación y Control Estratégico: Desplegando el direccionamiento estratégico nacional en</w:t>
      </w:r>
      <w:r w:rsidR="00FA0C53" w:rsidRPr="0012236B">
        <w:rPr>
          <w:rFonts w:ascii="Arial" w:hAnsi="Arial" w:cs="Arial"/>
          <w:sz w:val="20"/>
          <w:szCs w:val="20"/>
        </w:rPr>
        <w:t xml:space="preserve"> </w:t>
      </w:r>
      <w:r w:rsidRPr="0012236B">
        <w:rPr>
          <w:rFonts w:ascii="Arial" w:hAnsi="Arial" w:cs="Arial"/>
          <w:sz w:val="20"/>
          <w:szCs w:val="20"/>
        </w:rPr>
        <w:t>prioridades e iniciativas estratégicas para la regional y las oficinas, asegurando el seguimiento</w:t>
      </w:r>
      <w:r w:rsidR="00FA0C53" w:rsidRPr="0012236B">
        <w:rPr>
          <w:rFonts w:ascii="Arial" w:hAnsi="Arial" w:cs="Arial"/>
          <w:sz w:val="20"/>
          <w:szCs w:val="20"/>
        </w:rPr>
        <w:t xml:space="preserve"> </w:t>
      </w:r>
      <w:r w:rsidRPr="0012236B">
        <w:rPr>
          <w:rFonts w:ascii="Arial" w:hAnsi="Arial" w:cs="Arial"/>
          <w:sz w:val="20"/>
          <w:szCs w:val="20"/>
        </w:rPr>
        <w:t>de los tableros de gestión, participando en el desarrollo y comunicación a la regional,</w:t>
      </w:r>
      <w:r w:rsidR="00FA0C53" w:rsidRPr="0012236B">
        <w:rPr>
          <w:rFonts w:ascii="Arial" w:hAnsi="Arial" w:cs="Arial"/>
          <w:sz w:val="20"/>
          <w:szCs w:val="20"/>
        </w:rPr>
        <w:t xml:space="preserve"> </w:t>
      </w:r>
      <w:r w:rsidRPr="0012236B">
        <w:rPr>
          <w:rFonts w:ascii="Arial" w:hAnsi="Arial" w:cs="Arial"/>
          <w:sz w:val="20"/>
          <w:szCs w:val="20"/>
        </w:rPr>
        <w:t xml:space="preserve">analizando y aportando la información en los componentes requeridos, </w:t>
      </w:r>
      <w:proofErr w:type="spellStart"/>
      <w:r w:rsidRPr="0012236B">
        <w:rPr>
          <w:rFonts w:ascii="Arial" w:hAnsi="Arial" w:cs="Arial"/>
          <w:sz w:val="20"/>
          <w:szCs w:val="20"/>
        </w:rPr>
        <w:t>operacionalizando</w:t>
      </w:r>
      <w:proofErr w:type="spellEnd"/>
      <w:r w:rsidRPr="0012236B">
        <w:rPr>
          <w:rFonts w:ascii="Arial" w:hAnsi="Arial" w:cs="Arial"/>
          <w:sz w:val="20"/>
          <w:szCs w:val="20"/>
        </w:rPr>
        <w:t xml:space="preserve"> las</w:t>
      </w:r>
      <w:r w:rsidR="00FA0C53" w:rsidRPr="0012236B">
        <w:rPr>
          <w:rFonts w:ascii="Arial" w:hAnsi="Arial" w:cs="Arial"/>
          <w:sz w:val="20"/>
          <w:szCs w:val="20"/>
        </w:rPr>
        <w:t xml:space="preserve"> </w:t>
      </w:r>
      <w:r w:rsidRPr="0012236B">
        <w:rPr>
          <w:rFonts w:ascii="Arial" w:hAnsi="Arial" w:cs="Arial"/>
          <w:sz w:val="20"/>
          <w:szCs w:val="20"/>
        </w:rPr>
        <w:t>disposiciones y decisiones estratégicas acordadas o requeridas por la Dirección Nacional,</w:t>
      </w:r>
      <w:r w:rsidR="00FA0C53" w:rsidRPr="0012236B">
        <w:rPr>
          <w:rFonts w:ascii="Arial" w:hAnsi="Arial" w:cs="Arial"/>
          <w:sz w:val="20"/>
          <w:szCs w:val="20"/>
        </w:rPr>
        <w:t xml:space="preserve"> </w:t>
      </w:r>
      <w:r w:rsidRPr="0012236B">
        <w:rPr>
          <w:rFonts w:ascii="Arial" w:hAnsi="Arial" w:cs="Arial"/>
          <w:sz w:val="20"/>
          <w:szCs w:val="20"/>
        </w:rPr>
        <w:t>haciendo seguimiento y revisión a los procesos estratégicos.</w:t>
      </w:r>
    </w:p>
    <w:p w:rsidR="0012236B" w:rsidRPr="0012236B" w:rsidRDefault="0012236B" w:rsidP="00FA0C5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267574" w:rsidRPr="0012236B" w:rsidRDefault="00267574" w:rsidP="00FA0C5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236B">
        <w:rPr>
          <w:rFonts w:ascii="Arial" w:hAnsi="Arial" w:cs="Arial"/>
          <w:sz w:val="20"/>
          <w:szCs w:val="20"/>
        </w:rPr>
        <w:t>b. Gestión de Mercadeo y de Experiencia: Solicitando el desarrollo de la oferta de productos y</w:t>
      </w:r>
      <w:r w:rsidR="00FA0C53" w:rsidRPr="0012236B">
        <w:rPr>
          <w:rFonts w:ascii="Arial" w:hAnsi="Arial" w:cs="Arial"/>
          <w:sz w:val="20"/>
          <w:szCs w:val="20"/>
        </w:rPr>
        <w:t xml:space="preserve"> </w:t>
      </w:r>
      <w:r w:rsidRPr="0012236B">
        <w:rPr>
          <w:rFonts w:ascii="Arial" w:hAnsi="Arial" w:cs="Arial"/>
          <w:sz w:val="20"/>
          <w:szCs w:val="20"/>
        </w:rPr>
        <w:t>servicios propios en la región (con la Gerencia de Estrategia y Experiencia), en especial los</w:t>
      </w:r>
      <w:r w:rsidR="00FA0C53" w:rsidRPr="0012236B">
        <w:rPr>
          <w:rFonts w:ascii="Arial" w:hAnsi="Arial" w:cs="Arial"/>
          <w:sz w:val="20"/>
          <w:szCs w:val="20"/>
        </w:rPr>
        <w:t xml:space="preserve"> </w:t>
      </w:r>
      <w:r w:rsidRPr="0012236B">
        <w:rPr>
          <w:rFonts w:ascii="Arial" w:hAnsi="Arial" w:cs="Arial"/>
          <w:sz w:val="20"/>
          <w:szCs w:val="20"/>
        </w:rPr>
        <w:t>ligados a captación, colocación, saldo de cartera, calidad de la cartera y banca electrónica,</w:t>
      </w:r>
      <w:r w:rsidR="00FA0C53" w:rsidRPr="0012236B">
        <w:rPr>
          <w:rFonts w:ascii="Arial" w:hAnsi="Arial" w:cs="Arial"/>
          <w:sz w:val="20"/>
          <w:szCs w:val="20"/>
        </w:rPr>
        <w:t xml:space="preserve"> </w:t>
      </w:r>
      <w:r w:rsidRPr="0012236B">
        <w:rPr>
          <w:rFonts w:ascii="Arial" w:hAnsi="Arial" w:cs="Arial"/>
          <w:sz w:val="20"/>
          <w:szCs w:val="20"/>
        </w:rPr>
        <w:t>haciendo seguimiento a los resultados en la prestación del servicio, atendiendo a los</w:t>
      </w:r>
      <w:r w:rsidR="00FA0C53" w:rsidRPr="0012236B">
        <w:rPr>
          <w:rFonts w:ascii="Arial" w:hAnsi="Arial" w:cs="Arial"/>
          <w:sz w:val="20"/>
          <w:szCs w:val="20"/>
        </w:rPr>
        <w:t xml:space="preserve"> </w:t>
      </w:r>
      <w:r w:rsidRPr="0012236B">
        <w:rPr>
          <w:rFonts w:ascii="Arial" w:hAnsi="Arial" w:cs="Arial"/>
          <w:sz w:val="20"/>
          <w:szCs w:val="20"/>
        </w:rPr>
        <w:t>asociados y clientes en situaciones especiales con el fin de hacer retención proactiva,</w:t>
      </w:r>
      <w:r w:rsidR="00FA0C53" w:rsidRPr="0012236B">
        <w:rPr>
          <w:rFonts w:ascii="Arial" w:hAnsi="Arial" w:cs="Arial"/>
          <w:sz w:val="20"/>
          <w:szCs w:val="20"/>
        </w:rPr>
        <w:t xml:space="preserve"> </w:t>
      </w:r>
      <w:r w:rsidRPr="0012236B">
        <w:rPr>
          <w:rFonts w:ascii="Arial" w:hAnsi="Arial" w:cs="Arial"/>
          <w:sz w:val="20"/>
          <w:szCs w:val="20"/>
        </w:rPr>
        <w:t>ejecutando las estrategias definidas para retención, con el fin de mantener y mejorar</w:t>
      </w:r>
      <w:r w:rsidR="00FA0C53" w:rsidRPr="0012236B">
        <w:rPr>
          <w:rFonts w:ascii="Arial" w:hAnsi="Arial" w:cs="Arial"/>
          <w:sz w:val="20"/>
          <w:szCs w:val="20"/>
        </w:rPr>
        <w:t xml:space="preserve"> </w:t>
      </w:r>
      <w:r w:rsidRPr="0012236B">
        <w:rPr>
          <w:rFonts w:ascii="Arial" w:hAnsi="Arial" w:cs="Arial"/>
          <w:sz w:val="20"/>
          <w:szCs w:val="20"/>
        </w:rPr>
        <w:t>permanentemente la percepción del servicio hacia los asociados y clientes.</w:t>
      </w:r>
    </w:p>
    <w:p w:rsidR="0012236B" w:rsidRPr="0012236B" w:rsidRDefault="0012236B" w:rsidP="00FA0C5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267574" w:rsidRPr="0012236B" w:rsidRDefault="00267574" w:rsidP="00FA0C5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236B">
        <w:rPr>
          <w:rFonts w:ascii="Arial" w:hAnsi="Arial" w:cs="Arial"/>
          <w:sz w:val="20"/>
          <w:szCs w:val="20"/>
        </w:rPr>
        <w:t>c. Gestión Comercial: Realizando la negociación de presupuestos de la regional y sus oficinas,</w:t>
      </w:r>
      <w:r w:rsidR="00FA0C53" w:rsidRPr="0012236B">
        <w:rPr>
          <w:rFonts w:ascii="Arial" w:hAnsi="Arial" w:cs="Arial"/>
          <w:sz w:val="20"/>
          <w:szCs w:val="20"/>
        </w:rPr>
        <w:t xml:space="preserve"> </w:t>
      </w:r>
      <w:r w:rsidRPr="0012236B">
        <w:rPr>
          <w:rFonts w:ascii="Arial" w:hAnsi="Arial" w:cs="Arial"/>
          <w:sz w:val="20"/>
          <w:szCs w:val="20"/>
        </w:rPr>
        <w:t>haciendo seguimiento a los resultados al desempeño de ventas, proponiendo acciones para</w:t>
      </w:r>
      <w:r w:rsidR="00FA0C53" w:rsidRPr="0012236B">
        <w:rPr>
          <w:rFonts w:ascii="Arial" w:hAnsi="Arial" w:cs="Arial"/>
          <w:sz w:val="20"/>
          <w:szCs w:val="20"/>
        </w:rPr>
        <w:t xml:space="preserve"> </w:t>
      </w:r>
      <w:r w:rsidRPr="0012236B">
        <w:rPr>
          <w:rFonts w:ascii="Arial" w:hAnsi="Arial" w:cs="Arial"/>
          <w:sz w:val="20"/>
          <w:szCs w:val="20"/>
        </w:rPr>
        <w:t>el cumplimiento, apoyando el crecimiento de su base social (asociados y clientes),</w:t>
      </w:r>
      <w:r w:rsidR="00FA0C53" w:rsidRPr="0012236B">
        <w:rPr>
          <w:rFonts w:ascii="Arial" w:hAnsi="Arial" w:cs="Arial"/>
          <w:sz w:val="20"/>
          <w:szCs w:val="20"/>
        </w:rPr>
        <w:t xml:space="preserve"> </w:t>
      </w:r>
      <w:r w:rsidRPr="0012236B">
        <w:rPr>
          <w:rFonts w:ascii="Arial" w:hAnsi="Arial" w:cs="Arial"/>
          <w:sz w:val="20"/>
          <w:szCs w:val="20"/>
        </w:rPr>
        <w:t>asegurando las ventas cruzadas e incrementando el uso y tenencia del número de productos</w:t>
      </w:r>
      <w:r w:rsidR="00FA0C53" w:rsidRPr="0012236B">
        <w:rPr>
          <w:rFonts w:ascii="Arial" w:hAnsi="Arial" w:cs="Arial"/>
          <w:sz w:val="20"/>
          <w:szCs w:val="20"/>
        </w:rPr>
        <w:t xml:space="preserve"> </w:t>
      </w:r>
      <w:r w:rsidRPr="0012236B">
        <w:rPr>
          <w:rFonts w:ascii="Arial" w:hAnsi="Arial" w:cs="Arial"/>
          <w:sz w:val="20"/>
          <w:szCs w:val="20"/>
        </w:rPr>
        <w:t>por asociado y cliente.</w:t>
      </w:r>
    </w:p>
    <w:p w:rsidR="0012236B" w:rsidRPr="0012236B" w:rsidRDefault="0012236B" w:rsidP="00FA0C5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267574" w:rsidRPr="0012236B" w:rsidRDefault="00267574" w:rsidP="00FA0C5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236B">
        <w:rPr>
          <w:rFonts w:ascii="Arial" w:hAnsi="Arial" w:cs="Arial"/>
          <w:sz w:val="20"/>
          <w:szCs w:val="20"/>
        </w:rPr>
        <w:t>d. Gestión Financiera: Responder por el logro de las metas de resultados financieros de la</w:t>
      </w:r>
      <w:r w:rsidR="00FA0C53" w:rsidRPr="0012236B">
        <w:rPr>
          <w:rFonts w:ascii="Arial" w:hAnsi="Arial" w:cs="Arial"/>
          <w:sz w:val="20"/>
          <w:szCs w:val="20"/>
        </w:rPr>
        <w:t xml:space="preserve"> </w:t>
      </w:r>
      <w:r w:rsidRPr="0012236B">
        <w:rPr>
          <w:rFonts w:ascii="Arial" w:hAnsi="Arial" w:cs="Arial"/>
          <w:sz w:val="20"/>
          <w:szCs w:val="20"/>
        </w:rPr>
        <w:t>regional, en cuanto generación de utilidades y obtención de recursos para la prestación de los</w:t>
      </w:r>
      <w:r w:rsidR="00FA0C53" w:rsidRPr="0012236B">
        <w:rPr>
          <w:rFonts w:ascii="Arial" w:hAnsi="Arial" w:cs="Arial"/>
          <w:sz w:val="20"/>
          <w:szCs w:val="20"/>
        </w:rPr>
        <w:t xml:space="preserve"> </w:t>
      </w:r>
      <w:r w:rsidRPr="0012236B">
        <w:rPr>
          <w:rFonts w:ascii="Arial" w:hAnsi="Arial" w:cs="Arial"/>
          <w:sz w:val="20"/>
          <w:szCs w:val="20"/>
        </w:rPr>
        <w:t>servicios y la permanencia de la organización en el tiempo.</w:t>
      </w:r>
    </w:p>
    <w:p w:rsidR="0012236B" w:rsidRPr="0012236B" w:rsidRDefault="0012236B" w:rsidP="00FA0C5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267574" w:rsidRPr="0012236B" w:rsidRDefault="00267574" w:rsidP="00FA0C5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236B">
        <w:rPr>
          <w:rFonts w:ascii="Arial" w:hAnsi="Arial" w:cs="Arial"/>
          <w:sz w:val="20"/>
          <w:szCs w:val="20"/>
        </w:rPr>
        <w:t>e. Implementando las estrategias de las funciones nacionales en áreas a su cargo: Riesgo,</w:t>
      </w:r>
      <w:r w:rsidR="00FA0C53" w:rsidRPr="0012236B">
        <w:rPr>
          <w:rFonts w:ascii="Arial" w:hAnsi="Arial" w:cs="Arial"/>
          <w:sz w:val="20"/>
          <w:szCs w:val="20"/>
        </w:rPr>
        <w:t xml:space="preserve"> </w:t>
      </w:r>
      <w:r w:rsidRPr="0012236B">
        <w:rPr>
          <w:rFonts w:ascii="Arial" w:hAnsi="Arial" w:cs="Arial"/>
          <w:sz w:val="20"/>
          <w:szCs w:val="20"/>
        </w:rPr>
        <w:t>Jurídico, Auditoría, Gestión Humana</w:t>
      </w:r>
      <w:r w:rsidR="00FA0C53" w:rsidRPr="0012236B">
        <w:rPr>
          <w:rFonts w:ascii="Arial" w:hAnsi="Arial" w:cs="Arial"/>
          <w:sz w:val="20"/>
          <w:szCs w:val="20"/>
        </w:rPr>
        <w:t>, Operaciones y Administrativo.</w:t>
      </w:r>
    </w:p>
    <w:sectPr w:rsidR="00267574" w:rsidRPr="0012236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7574"/>
    <w:rsid w:val="000D31C6"/>
    <w:rsid w:val="0012236B"/>
    <w:rsid w:val="00267574"/>
    <w:rsid w:val="00444BB7"/>
    <w:rsid w:val="00963CF4"/>
    <w:rsid w:val="00A636A3"/>
    <w:rsid w:val="00B14E0B"/>
    <w:rsid w:val="00BE1FCE"/>
    <w:rsid w:val="00D06607"/>
    <w:rsid w:val="00E64BA1"/>
    <w:rsid w:val="00F50D24"/>
    <w:rsid w:val="00FA0C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C9FC97"/>
  <w15:chartTrackingRefBased/>
  <w15:docId w15:val="{2C048B12-1607-4715-904B-0BCD0530D4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2">
    <w:name w:val="heading 2"/>
    <w:basedOn w:val="Normal"/>
    <w:link w:val="Ttulo2Car"/>
    <w:uiPriority w:val="9"/>
    <w:qFormat/>
    <w:rsid w:val="000D31C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uiPriority w:val="9"/>
    <w:rsid w:val="000D31C6"/>
    <w:rPr>
      <w:rFonts w:ascii="Times New Roman" w:eastAsia="Times New Roman" w:hAnsi="Times New Roman" w:cs="Times New Roman"/>
      <w:b/>
      <w:bCs/>
      <w:sz w:val="36"/>
      <w:szCs w:val="36"/>
      <w:lang w:eastAsia="es-CO"/>
    </w:rPr>
  </w:style>
  <w:style w:type="character" w:styleId="Textoennegrita">
    <w:name w:val="Strong"/>
    <w:basedOn w:val="Fuentedeprrafopredeter"/>
    <w:uiPriority w:val="22"/>
    <w:qFormat/>
    <w:rsid w:val="000D31C6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0D31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Prrafodelista">
    <w:name w:val="List Paragraph"/>
    <w:basedOn w:val="Normal"/>
    <w:uiPriority w:val="34"/>
    <w:qFormat/>
    <w:rsid w:val="0012236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966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6</Pages>
  <Words>3035</Words>
  <Characters>16694</Characters>
  <Application>Microsoft Office Word</Application>
  <DocSecurity>0</DocSecurity>
  <Lines>139</Lines>
  <Paragraphs>39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Clemencia Marroquin Moreno</dc:creator>
  <cp:keywords/>
  <dc:description/>
  <cp:lastModifiedBy>Maria Clemencia Marroquin Moreno</cp:lastModifiedBy>
  <cp:revision>10</cp:revision>
  <dcterms:created xsi:type="dcterms:W3CDTF">2022-01-07T10:45:00Z</dcterms:created>
  <dcterms:modified xsi:type="dcterms:W3CDTF">2022-09-08T15:00:00Z</dcterms:modified>
</cp:coreProperties>
</file>